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40" w:type="dxa"/>
        <w:tblLayout w:type="fixed"/>
        <w:tblCellMar>
          <w:left w:w="0" w:type="dxa"/>
          <w:right w:w="0" w:type="dxa"/>
        </w:tblCellMar>
        <w:tblLook w:val="04A0"/>
      </w:tblPr>
      <w:tblGrid>
        <w:gridCol w:w="10140"/>
      </w:tblGrid>
      <w:tr w:rsidR="0037294F" w:rsidTr="00F0317E">
        <w:trPr>
          <w:cantSplit/>
          <w:trHeight w:val="1982"/>
        </w:trPr>
        <w:tc>
          <w:tcPr>
            <w:tcW w:w="10140" w:type="dxa"/>
          </w:tcPr>
          <w:tbl>
            <w:tblPr>
              <w:tblW w:w="0" w:type="auto"/>
              <w:tblBorders>
                <w:bottom w:val="single" w:sz="4" w:space="0" w:color="auto"/>
              </w:tblBorders>
              <w:tblLayout w:type="fixed"/>
              <w:tblCellMar>
                <w:left w:w="0" w:type="dxa"/>
                <w:right w:w="0" w:type="dxa"/>
              </w:tblCellMar>
              <w:tblLook w:val="04A0"/>
            </w:tblPr>
            <w:tblGrid>
              <w:gridCol w:w="10140"/>
            </w:tblGrid>
            <w:tr w:rsidR="0037294F" w:rsidTr="00F0317E">
              <w:trPr>
                <w:cantSplit/>
                <w:trHeight w:val="1982"/>
              </w:trPr>
              <w:tc>
                <w:tcPr>
                  <w:tcW w:w="10140" w:type="dxa"/>
                  <w:tcBorders>
                    <w:top w:val="nil"/>
                    <w:left w:val="nil"/>
                    <w:bottom w:val="single" w:sz="4" w:space="0" w:color="auto"/>
                    <w:right w:val="nil"/>
                  </w:tcBorders>
                </w:tcPr>
                <w:p w:rsidR="0037294F" w:rsidRDefault="00F05D7C" w:rsidP="00F0317E">
                  <w:pPr>
                    <w:widowControl w:val="0"/>
                    <w:autoSpaceDE w:val="0"/>
                    <w:autoSpaceDN w:val="0"/>
                    <w:adjustRightInd w:val="0"/>
                    <w:spacing w:line="276" w:lineRule="auto"/>
                    <w:jc w:val="center"/>
                    <w:rPr>
                      <w:noProof/>
                      <w:sz w:val="28"/>
                      <w:szCs w:val="24"/>
                      <w:lang w:eastAsia="en-US"/>
                    </w:rPr>
                  </w:pPr>
                  <w:bookmarkStart w:id="0" w:name="Текст_И_о_внес_изм_в_нек_пост_РЭКСО"/>
                  <w:r>
                    <w:rPr>
                      <w:noProof/>
                      <w:szCs w:val="24"/>
                    </w:rPr>
                    <w:drawing>
                      <wp:inline distT="0" distB="0" distL="0" distR="0">
                        <wp:extent cx="838200" cy="640080"/>
                        <wp:effectExtent l="19050" t="0" r="0" b="0"/>
                        <wp:docPr id="1" name="Рисунок 1" descr="Герб Свердловской области 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Свердловской области чб"/>
                                <pic:cNvPicPr>
                                  <a:picLocks noChangeAspect="1" noChangeArrowheads="1"/>
                                </pic:cNvPicPr>
                              </pic:nvPicPr>
                              <pic:blipFill>
                                <a:blip r:embed="rId8" cstate="print"/>
                                <a:srcRect/>
                                <a:stretch>
                                  <a:fillRect/>
                                </a:stretch>
                              </pic:blipFill>
                              <pic:spPr bwMode="auto">
                                <a:xfrm>
                                  <a:off x="0" y="0"/>
                                  <a:ext cx="838200" cy="640080"/>
                                </a:xfrm>
                                <a:prstGeom prst="rect">
                                  <a:avLst/>
                                </a:prstGeom>
                                <a:noFill/>
                                <a:ln w="9525">
                                  <a:noFill/>
                                  <a:miter lim="800000"/>
                                  <a:headEnd/>
                                  <a:tailEnd/>
                                </a:ln>
                              </pic:spPr>
                            </pic:pic>
                          </a:graphicData>
                        </a:graphic>
                      </wp:inline>
                    </w:drawing>
                  </w:r>
                </w:p>
                <w:p w:rsidR="0037294F" w:rsidRDefault="0037294F" w:rsidP="00F0317E">
                  <w:pPr>
                    <w:widowControl w:val="0"/>
                    <w:autoSpaceDE w:val="0"/>
                    <w:autoSpaceDN w:val="0"/>
                    <w:adjustRightInd w:val="0"/>
                    <w:spacing w:line="276" w:lineRule="auto"/>
                    <w:jc w:val="center"/>
                    <w:rPr>
                      <w:b/>
                      <w:sz w:val="4"/>
                      <w:szCs w:val="24"/>
                      <w:lang w:eastAsia="en-US"/>
                    </w:rPr>
                  </w:pPr>
                </w:p>
                <w:p w:rsidR="0037294F" w:rsidRDefault="0037294F" w:rsidP="00F0317E">
                  <w:pPr>
                    <w:widowControl w:val="0"/>
                    <w:autoSpaceDE w:val="0"/>
                    <w:autoSpaceDN w:val="0"/>
                    <w:adjustRightInd w:val="0"/>
                    <w:spacing w:line="276" w:lineRule="auto"/>
                    <w:jc w:val="center"/>
                    <w:rPr>
                      <w:b/>
                      <w:sz w:val="4"/>
                      <w:szCs w:val="24"/>
                      <w:lang w:eastAsia="en-US"/>
                    </w:rPr>
                  </w:pPr>
                </w:p>
                <w:p w:rsidR="0037294F" w:rsidRDefault="0037294F" w:rsidP="00F0317E">
                  <w:pPr>
                    <w:widowControl w:val="0"/>
                    <w:autoSpaceDE w:val="0"/>
                    <w:autoSpaceDN w:val="0"/>
                    <w:adjustRightInd w:val="0"/>
                    <w:spacing w:line="276" w:lineRule="auto"/>
                    <w:jc w:val="center"/>
                    <w:rPr>
                      <w:sz w:val="26"/>
                      <w:szCs w:val="26"/>
                      <w:lang w:eastAsia="en-US"/>
                    </w:rPr>
                  </w:pPr>
                  <w:r>
                    <w:rPr>
                      <w:sz w:val="26"/>
                      <w:szCs w:val="26"/>
                      <w:lang w:eastAsia="en-US"/>
                    </w:rPr>
                    <w:t>ПРАВИТЕЛЬСТВО СВЕРДЛОВСКОЙ ОБЛАСТИ</w:t>
                  </w:r>
                </w:p>
                <w:p w:rsidR="0037294F" w:rsidRDefault="0037294F" w:rsidP="00F0317E">
                  <w:pPr>
                    <w:widowControl w:val="0"/>
                    <w:autoSpaceDE w:val="0"/>
                    <w:autoSpaceDN w:val="0"/>
                    <w:adjustRightInd w:val="0"/>
                    <w:spacing w:line="276" w:lineRule="auto"/>
                    <w:jc w:val="center"/>
                    <w:rPr>
                      <w:b/>
                      <w:sz w:val="26"/>
                      <w:szCs w:val="24"/>
                      <w:lang w:eastAsia="en-US"/>
                    </w:rPr>
                  </w:pPr>
                  <w:r>
                    <w:rPr>
                      <w:b/>
                      <w:sz w:val="26"/>
                      <w:szCs w:val="24"/>
                      <w:lang w:eastAsia="en-US"/>
                    </w:rPr>
                    <w:t>РЕГИОНАЛЬНАЯ ЭНЕРГЕТИЧЕСКАЯ КОМИССИЯ</w:t>
                  </w:r>
                </w:p>
                <w:p w:rsidR="0037294F" w:rsidRDefault="0037294F" w:rsidP="00F0317E">
                  <w:pPr>
                    <w:widowControl w:val="0"/>
                    <w:autoSpaceDE w:val="0"/>
                    <w:autoSpaceDN w:val="0"/>
                    <w:adjustRightInd w:val="0"/>
                    <w:spacing w:line="276" w:lineRule="auto"/>
                    <w:jc w:val="center"/>
                    <w:rPr>
                      <w:b/>
                      <w:sz w:val="2"/>
                      <w:szCs w:val="2"/>
                      <w:lang w:eastAsia="en-US"/>
                    </w:rPr>
                  </w:pPr>
                </w:p>
                <w:p w:rsidR="0037294F" w:rsidRDefault="0037294F" w:rsidP="00F0317E">
                  <w:pPr>
                    <w:widowControl w:val="0"/>
                    <w:autoSpaceDE w:val="0"/>
                    <w:autoSpaceDN w:val="0"/>
                    <w:adjustRightInd w:val="0"/>
                    <w:spacing w:line="276" w:lineRule="auto"/>
                    <w:jc w:val="center"/>
                    <w:rPr>
                      <w:sz w:val="28"/>
                      <w:szCs w:val="24"/>
                      <w:lang w:eastAsia="en-US"/>
                    </w:rPr>
                  </w:pPr>
                  <w:r>
                    <w:rPr>
                      <w:b/>
                      <w:sz w:val="26"/>
                      <w:szCs w:val="24"/>
                      <w:lang w:eastAsia="en-US"/>
                    </w:rPr>
                    <w:t>СВЕРДЛОВСКОЙ ОБЛАСТИ</w:t>
                  </w:r>
                </w:p>
              </w:tc>
            </w:tr>
          </w:tbl>
          <w:p w:rsidR="0037294F" w:rsidRDefault="0037294F" w:rsidP="00F0317E">
            <w:pPr>
              <w:widowControl w:val="0"/>
              <w:autoSpaceDE w:val="0"/>
              <w:autoSpaceDN w:val="0"/>
              <w:adjustRightInd w:val="0"/>
              <w:spacing w:line="276" w:lineRule="auto"/>
              <w:jc w:val="center"/>
              <w:rPr>
                <w:b/>
                <w:sz w:val="26"/>
                <w:szCs w:val="26"/>
                <w:lang w:eastAsia="en-US"/>
              </w:rPr>
            </w:pPr>
          </w:p>
          <w:p w:rsidR="0037294F" w:rsidRDefault="0037294F" w:rsidP="00F0317E">
            <w:pPr>
              <w:widowControl w:val="0"/>
              <w:autoSpaceDE w:val="0"/>
              <w:autoSpaceDN w:val="0"/>
              <w:adjustRightInd w:val="0"/>
              <w:spacing w:line="276" w:lineRule="auto"/>
              <w:jc w:val="center"/>
              <w:rPr>
                <w:sz w:val="32"/>
                <w:szCs w:val="32"/>
                <w:lang w:eastAsia="en-US"/>
              </w:rPr>
            </w:pPr>
            <w:r>
              <w:rPr>
                <w:b/>
                <w:sz w:val="32"/>
                <w:szCs w:val="32"/>
                <w:lang w:eastAsia="en-US"/>
              </w:rPr>
              <w:t>ПОСТАНОВЛЕНИЕ</w:t>
            </w:r>
          </w:p>
          <w:p w:rsidR="0037294F" w:rsidRDefault="0037294F" w:rsidP="00F0317E">
            <w:pPr>
              <w:widowControl w:val="0"/>
              <w:autoSpaceDE w:val="0"/>
              <w:autoSpaceDN w:val="0"/>
              <w:adjustRightInd w:val="0"/>
              <w:spacing w:line="276" w:lineRule="auto"/>
              <w:jc w:val="center"/>
              <w:rPr>
                <w:b/>
                <w:sz w:val="4"/>
                <w:szCs w:val="24"/>
                <w:lang w:eastAsia="en-US"/>
              </w:rPr>
            </w:pPr>
          </w:p>
          <w:p w:rsidR="0037294F" w:rsidRDefault="0037294F" w:rsidP="00F0317E">
            <w:pPr>
              <w:widowControl w:val="0"/>
              <w:autoSpaceDE w:val="0"/>
              <w:autoSpaceDN w:val="0"/>
              <w:adjustRightInd w:val="0"/>
              <w:snapToGrid w:val="0"/>
              <w:spacing w:line="276" w:lineRule="auto"/>
              <w:jc w:val="center"/>
              <w:rPr>
                <w:szCs w:val="24"/>
                <w:lang w:eastAsia="en-US"/>
              </w:rPr>
            </w:pPr>
          </w:p>
        </w:tc>
      </w:tr>
    </w:tbl>
    <w:p w:rsidR="0037294F" w:rsidRDefault="0037294F" w:rsidP="0037294F">
      <w:pPr>
        <w:widowControl w:val="0"/>
        <w:autoSpaceDE w:val="0"/>
        <w:autoSpaceDN w:val="0"/>
        <w:adjustRightInd w:val="0"/>
        <w:jc w:val="both"/>
        <w:rPr>
          <w:szCs w:val="28"/>
        </w:rPr>
      </w:pPr>
      <w:r>
        <w:rPr>
          <w:szCs w:val="24"/>
        </w:rPr>
        <w:t>от 11.12.2018 № 259-ПК</w:t>
      </w:r>
    </w:p>
    <w:p w:rsidR="0037294F" w:rsidRDefault="0037294F" w:rsidP="0037294F">
      <w:pPr>
        <w:widowControl w:val="0"/>
        <w:autoSpaceDE w:val="0"/>
        <w:autoSpaceDN w:val="0"/>
        <w:adjustRightInd w:val="0"/>
        <w:jc w:val="both"/>
        <w:rPr>
          <w:szCs w:val="24"/>
        </w:rPr>
      </w:pPr>
      <w:r>
        <w:rPr>
          <w:szCs w:val="28"/>
        </w:rPr>
        <w:t>г. Екатеринбург</w:t>
      </w:r>
    </w:p>
    <w:p w:rsidR="0037294F" w:rsidRDefault="0037294F" w:rsidP="0037294F">
      <w:pPr>
        <w:widowControl w:val="0"/>
        <w:suppressAutoHyphens/>
        <w:autoSpaceDE w:val="0"/>
        <w:autoSpaceDN w:val="0"/>
        <w:adjustRightInd w:val="0"/>
        <w:jc w:val="center"/>
        <w:rPr>
          <w:b/>
          <w:i/>
          <w:sz w:val="28"/>
          <w:szCs w:val="28"/>
        </w:rPr>
      </w:pPr>
    </w:p>
    <w:p w:rsidR="0037294F" w:rsidRDefault="0037294F" w:rsidP="0037294F">
      <w:pPr>
        <w:widowControl w:val="0"/>
        <w:autoSpaceDE w:val="0"/>
        <w:autoSpaceDN w:val="0"/>
        <w:adjustRightInd w:val="0"/>
        <w:jc w:val="center"/>
        <w:rPr>
          <w:b/>
          <w:bCs/>
          <w:i/>
          <w:iCs/>
          <w:sz w:val="28"/>
          <w:szCs w:val="28"/>
        </w:rPr>
      </w:pPr>
    </w:p>
    <w:p w:rsidR="004B70C3" w:rsidRDefault="004B70C3" w:rsidP="007171AD">
      <w:pPr>
        <w:autoSpaceDE w:val="0"/>
        <w:autoSpaceDN w:val="0"/>
        <w:adjustRightInd w:val="0"/>
        <w:ind w:right="-1"/>
        <w:jc w:val="center"/>
        <w:rPr>
          <w:b/>
          <w:i/>
          <w:sz w:val="28"/>
          <w:szCs w:val="28"/>
        </w:rPr>
      </w:pPr>
      <w:r>
        <w:rPr>
          <w:b/>
          <w:i/>
          <w:sz w:val="28"/>
          <w:szCs w:val="28"/>
        </w:rPr>
        <w:t>Об установлении тарифов на тепловую энергию</w:t>
      </w:r>
    </w:p>
    <w:p w:rsidR="004B70C3" w:rsidRDefault="004B70C3" w:rsidP="007171AD">
      <w:pPr>
        <w:autoSpaceDE w:val="0"/>
        <w:autoSpaceDN w:val="0"/>
        <w:adjustRightInd w:val="0"/>
        <w:ind w:right="-1"/>
        <w:jc w:val="center"/>
        <w:rPr>
          <w:b/>
          <w:i/>
          <w:sz w:val="28"/>
          <w:szCs w:val="28"/>
        </w:rPr>
      </w:pPr>
      <w:r>
        <w:rPr>
          <w:b/>
          <w:i/>
          <w:sz w:val="28"/>
          <w:szCs w:val="28"/>
        </w:rPr>
        <w:t>(услуги по передаче тепловой энергии) на территории</w:t>
      </w:r>
    </w:p>
    <w:p w:rsidR="00D56192" w:rsidRPr="002C75F1" w:rsidRDefault="004B70C3" w:rsidP="007171AD">
      <w:pPr>
        <w:autoSpaceDE w:val="0"/>
        <w:autoSpaceDN w:val="0"/>
        <w:adjustRightInd w:val="0"/>
        <w:ind w:right="-1"/>
        <w:jc w:val="center"/>
        <w:rPr>
          <w:b/>
          <w:i/>
          <w:sz w:val="27"/>
          <w:szCs w:val="27"/>
        </w:rPr>
      </w:pPr>
      <w:r>
        <w:rPr>
          <w:b/>
          <w:i/>
          <w:sz w:val="28"/>
          <w:szCs w:val="28"/>
        </w:rPr>
        <w:t>городского округа Верхний Тагил</w:t>
      </w:r>
    </w:p>
    <w:bookmarkEnd w:id="0"/>
    <w:p w:rsidR="00D45642" w:rsidRDefault="00D45642" w:rsidP="002063FC">
      <w:pPr>
        <w:autoSpaceDE w:val="0"/>
        <w:autoSpaceDN w:val="0"/>
        <w:adjustRightInd w:val="0"/>
        <w:ind w:right="283"/>
        <w:jc w:val="center"/>
        <w:rPr>
          <w:b/>
          <w:i/>
          <w:sz w:val="28"/>
          <w:szCs w:val="28"/>
        </w:rPr>
      </w:pPr>
    </w:p>
    <w:p w:rsidR="007171AD" w:rsidRPr="002C75F1" w:rsidRDefault="007171AD" w:rsidP="002063FC">
      <w:pPr>
        <w:autoSpaceDE w:val="0"/>
        <w:autoSpaceDN w:val="0"/>
        <w:adjustRightInd w:val="0"/>
        <w:ind w:right="283"/>
        <w:jc w:val="center"/>
        <w:rPr>
          <w:b/>
          <w:i/>
          <w:sz w:val="28"/>
          <w:szCs w:val="28"/>
        </w:rPr>
      </w:pPr>
    </w:p>
    <w:p w:rsidR="0094680D" w:rsidRPr="002C75F1" w:rsidRDefault="001412D5" w:rsidP="00B124EF">
      <w:pPr>
        <w:tabs>
          <w:tab w:val="left" w:pos="0"/>
          <w:tab w:val="center" w:pos="4677"/>
          <w:tab w:val="right" w:pos="9355"/>
        </w:tabs>
        <w:ind w:firstLine="709"/>
        <w:jc w:val="both"/>
        <w:rPr>
          <w:sz w:val="28"/>
          <w:szCs w:val="28"/>
        </w:rPr>
      </w:pPr>
      <w:r w:rsidRPr="002C75F1">
        <w:rPr>
          <w:sz w:val="28"/>
          <w:szCs w:val="28"/>
        </w:rPr>
        <w:t xml:space="preserve">В соответствии с Федеральным законом </w:t>
      </w:r>
      <w:r w:rsidR="004B70C3">
        <w:rPr>
          <w:sz w:val="28"/>
          <w:szCs w:val="28"/>
        </w:rPr>
        <w:t>от </w:t>
      </w:r>
      <w:r w:rsidRPr="002C75F1">
        <w:rPr>
          <w:sz w:val="28"/>
          <w:szCs w:val="28"/>
        </w:rPr>
        <w:t>27</w:t>
      </w:r>
      <w:r w:rsidR="004B70C3">
        <w:rPr>
          <w:sz w:val="28"/>
          <w:szCs w:val="28"/>
        </w:rPr>
        <w:t> июля</w:t>
      </w:r>
      <w:r w:rsidRPr="002C75F1">
        <w:rPr>
          <w:sz w:val="28"/>
          <w:szCs w:val="28"/>
        </w:rPr>
        <w:t xml:space="preserve"> 2010</w:t>
      </w:r>
      <w:r w:rsidR="004B70C3">
        <w:rPr>
          <w:sz w:val="28"/>
          <w:szCs w:val="28"/>
        </w:rPr>
        <w:t> года</w:t>
      </w:r>
      <w:r w:rsidRPr="002C75F1">
        <w:rPr>
          <w:sz w:val="28"/>
          <w:szCs w:val="28"/>
        </w:rPr>
        <w:t xml:space="preserve"> </w:t>
      </w:r>
      <w:r w:rsidR="004B70C3">
        <w:rPr>
          <w:sz w:val="28"/>
          <w:szCs w:val="28"/>
        </w:rPr>
        <w:t>№ </w:t>
      </w:r>
      <w:r w:rsidRPr="002C75F1">
        <w:rPr>
          <w:sz w:val="28"/>
          <w:szCs w:val="28"/>
        </w:rPr>
        <w:t>190</w:t>
      </w:r>
      <w:r w:rsidR="004B70C3">
        <w:rPr>
          <w:sz w:val="28"/>
          <w:szCs w:val="28"/>
        </w:rPr>
        <w:noBreakHyphen/>
        <w:t>ФЗ</w:t>
      </w:r>
      <w:r w:rsidRPr="002C75F1">
        <w:rPr>
          <w:sz w:val="28"/>
          <w:szCs w:val="28"/>
        </w:rPr>
        <w:br/>
      </w:r>
      <w:r w:rsidR="004B70C3">
        <w:rPr>
          <w:sz w:val="28"/>
          <w:szCs w:val="28"/>
        </w:rPr>
        <w:t>«</w:t>
      </w:r>
      <w:r w:rsidRPr="002C75F1">
        <w:rPr>
          <w:sz w:val="28"/>
          <w:szCs w:val="28"/>
        </w:rPr>
        <w:t>О теплоснабжении</w:t>
      </w:r>
      <w:r w:rsidR="004B70C3">
        <w:rPr>
          <w:sz w:val="28"/>
          <w:szCs w:val="28"/>
        </w:rPr>
        <w:t>»</w:t>
      </w:r>
      <w:r w:rsidRPr="002C75F1">
        <w:rPr>
          <w:sz w:val="28"/>
          <w:szCs w:val="28"/>
        </w:rPr>
        <w:t xml:space="preserve">, постановлением Правительства Российской Федерации </w:t>
      </w:r>
      <w:r w:rsidRPr="002C75F1">
        <w:rPr>
          <w:sz w:val="28"/>
          <w:szCs w:val="28"/>
        </w:rPr>
        <w:br/>
      </w:r>
      <w:r w:rsidR="004B70C3">
        <w:rPr>
          <w:sz w:val="28"/>
          <w:szCs w:val="28"/>
        </w:rPr>
        <w:t>от </w:t>
      </w:r>
      <w:r w:rsidRPr="002C75F1">
        <w:rPr>
          <w:sz w:val="28"/>
          <w:szCs w:val="28"/>
        </w:rPr>
        <w:t xml:space="preserve">22.10.2012 </w:t>
      </w:r>
      <w:r w:rsidR="004B70C3">
        <w:rPr>
          <w:sz w:val="28"/>
          <w:szCs w:val="28"/>
        </w:rPr>
        <w:t>№ </w:t>
      </w:r>
      <w:r w:rsidRPr="002C75F1">
        <w:rPr>
          <w:sz w:val="28"/>
          <w:szCs w:val="28"/>
        </w:rPr>
        <w:t xml:space="preserve">1075 </w:t>
      </w:r>
      <w:r w:rsidR="004B70C3">
        <w:rPr>
          <w:sz w:val="28"/>
          <w:szCs w:val="28"/>
        </w:rPr>
        <w:t>«</w:t>
      </w:r>
      <w:r w:rsidRPr="002C75F1">
        <w:rPr>
          <w:sz w:val="28"/>
          <w:szCs w:val="28"/>
        </w:rPr>
        <w:t>О ценообразовании в сфере теплоснабжения</w:t>
      </w:r>
      <w:r w:rsidR="004B70C3">
        <w:rPr>
          <w:sz w:val="28"/>
          <w:szCs w:val="28"/>
        </w:rPr>
        <w:t>»</w:t>
      </w:r>
      <w:r w:rsidRPr="002C75F1">
        <w:rPr>
          <w:sz w:val="28"/>
          <w:szCs w:val="28"/>
        </w:rPr>
        <w:t xml:space="preserve">, приказом Федеральной службы по тарифам </w:t>
      </w:r>
      <w:r w:rsidR="004B70C3">
        <w:rPr>
          <w:sz w:val="28"/>
          <w:szCs w:val="28"/>
        </w:rPr>
        <w:t>от </w:t>
      </w:r>
      <w:r w:rsidRPr="002C75F1">
        <w:rPr>
          <w:sz w:val="28"/>
          <w:szCs w:val="28"/>
        </w:rPr>
        <w:t xml:space="preserve">07.06.2013 </w:t>
      </w:r>
      <w:r w:rsidR="004B70C3">
        <w:rPr>
          <w:sz w:val="28"/>
          <w:szCs w:val="28"/>
        </w:rPr>
        <w:t>№ </w:t>
      </w:r>
      <w:r w:rsidRPr="002C75F1">
        <w:rPr>
          <w:sz w:val="28"/>
          <w:szCs w:val="28"/>
        </w:rPr>
        <w:t xml:space="preserve">163 </w:t>
      </w:r>
      <w:r w:rsidR="004B70C3">
        <w:rPr>
          <w:sz w:val="28"/>
          <w:szCs w:val="28"/>
        </w:rPr>
        <w:t>«</w:t>
      </w:r>
      <w:r w:rsidRPr="002C75F1">
        <w:rPr>
          <w:sz w:val="28"/>
          <w:szCs w:val="28"/>
        </w:rPr>
        <w:t>Об утверждении Регламента открытия дел об установлении регулируемых цен (тарифов) и отмене регулирования тарифов в сфере теплоснабжения</w:t>
      </w:r>
      <w:r w:rsidR="004B70C3">
        <w:rPr>
          <w:sz w:val="28"/>
          <w:szCs w:val="28"/>
        </w:rPr>
        <w:t>»</w:t>
      </w:r>
      <w:r w:rsidRPr="002C75F1">
        <w:rPr>
          <w:sz w:val="28"/>
          <w:szCs w:val="28"/>
        </w:rPr>
        <w:t xml:space="preserve"> и Указом Губернатора Свердловской области </w:t>
      </w:r>
      <w:r w:rsidR="004B70C3">
        <w:rPr>
          <w:sz w:val="28"/>
          <w:szCs w:val="28"/>
        </w:rPr>
        <w:t>от </w:t>
      </w:r>
      <w:r w:rsidRPr="002C75F1">
        <w:rPr>
          <w:sz w:val="28"/>
          <w:szCs w:val="28"/>
        </w:rPr>
        <w:t xml:space="preserve">13.11.2010 </w:t>
      </w:r>
      <w:r w:rsidR="004B70C3">
        <w:rPr>
          <w:sz w:val="28"/>
          <w:szCs w:val="28"/>
        </w:rPr>
        <w:t>№ </w:t>
      </w:r>
      <w:r w:rsidRPr="002C75F1">
        <w:rPr>
          <w:sz w:val="28"/>
          <w:szCs w:val="28"/>
        </w:rPr>
        <w:t>1067</w:t>
      </w:r>
      <w:r w:rsidR="004B70C3">
        <w:rPr>
          <w:sz w:val="28"/>
          <w:szCs w:val="28"/>
        </w:rPr>
        <w:noBreakHyphen/>
        <w:t>УГ</w:t>
      </w:r>
      <w:r w:rsidRPr="002C75F1">
        <w:rPr>
          <w:sz w:val="28"/>
          <w:szCs w:val="28"/>
        </w:rPr>
        <w:t xml:space="preserve"> </w:t>
      </w:r>
      <w:r w:rsidR="004B70C3">
        <w:rPr>
          <w:sz w:val="28"/>
          <w:szCs w:val="28"/>
        </w:rPr>
        <w:t>«</w:t>
      </w:r>
      <w:r w:rsidRPr="002C75F1">
        <w:rPr>
          <w:sz w:val="28"/>
          <w:szCs w:val="28"/>
        </w:rPr>
        <w:t xml:space="preserve">Об утверждении Положения </w:t>
      </w:r>
      <w:r w:rsidR="007171AD">
        <w:rPr>
          <w:sz w:val="28"/>
          <w:szCs w:val="28"/>
        </w:rPr>
        <w:br/>
      </w:r>
      <w:r w:rsidRPr="002C75F1">
        <w:rPr>
          <w:sz w:val="28"/>
          <w:szCs w:val="28"/>
        </w:rPr>
        <w:t>о Региональной энергетической комиссии Свердловской области</w:t>
      </w:r>
      <w:r w:rsidR="004B70C3">
        <w:rPr>
          <w:sz w:val="28"/>
          <w:szCs w:val="28"/>
        </w:rPr>
        <w:t>»</w:t>
      </w:r>
      <w:r w:rsidRPr="002C75F1">
        <w:rPr>
          <w:sz w:val="28"/>
          <w:szCs w:val="28"/>
        </w:rPr>
        <w:t xml:space="preserve"> (</w:t>
      </w:r>
      <w:r w:rsidR="004B70C3">
        <w:rPr>
          <w:sz w:val="28"/>
          <w:szCs w:val="28"/>
        </w:rPr>
        <w:t>«</w:t>
      </w:r>
      <w:r w:rsidRPr="002C75F1">
        <w:rPr>
          <w:sz w:val="28"/>
          <w:szCs w:val="28"/>
        </w:rPr>
        <w:t>Областная газета</w:t>
      </w:r>
      <w:r w:rsidR="004B70C3">
        <w:rPr>
          <w:sz w:val="28"/>
          <w:szCs w:val="28"/>
        </w:rPr>
        <w:t>»</w:t>
      </w:r>
      <w:r w:rsidRPr="002C75F1">
        <w:rPr>
          <w:sz w:val="28"/>
          <w:szCs w:val="28"/>
        </w:rPr>
        <w:t>, 2010, 19</w:t>
      </w:r>
      <w:r w:rsidR="004B70C3">
        <w:rPr>
          <w:sz w:val="28"/>
          <w:szCs w:val="28"/>
        </w:rPr>
        <w:t> ноября</w:t>
      </w:r>
      <w:r w:rsidRPr="002C75F1">
        <w:rPr>
          <w:sz w:val="28"/>
          <w:szCs w:val="28"/>
        </w:rPr>
        <w:t xml:space="preserve">, </w:t>
      </w:r>
      <w:r w:rsidR="004B70C3">
        <w:rPr>
          <w:sz w:val="28"/>
          <w:szCs w:val="28"/>
        </w:rPr>
        <w:t>№ </w:t>
      </w:r>
      <w:r w:rsidRPr="002C75F1">
        <w:rPr>
          <w:sz w:val="28"/>
          <w:szCs w:val="28"/>
        </w:rPr>
        <w:t xml:space="preserve">412-413) с изменениями, внесенными указами Губернатора Свердловской области </w:t>
      </w:r>
      <w:r w:rsidR="004B70C3">
        <w:rPr>
          <w:sz w:val="28"/>
          <w:szCs w:val="28"/>
        </w:rPr>
        <w:t>от </w:t>
      </w:r>
      <w:r w:rsidRPr="002C75F1">
        <w:rPr>
          <w:sz w:val="28"/>
          <w:szCs w:val="28"/>
        </w:rPr>
        <w:t xml:space="preserve">20.01.2011 </w:t>
      </w:r>
      <w:r w:rsidR="004B70C3">
        <w:rPr>
          <w:sz w:val="28"/>
          <w:szCs w:val="28"/>
        </w:rPr>
        <w:t>№ </w:t>
      </w:r>
      <w:r w:rsidRPr="002C75F1">
        <w:rPr>
          <w:sz w:val="28"/>
          <w:szCs w:val="28"/>
        </w:rPr>
        <w:t>31</w:t>
      </w:r>
      <w:r w:rsidR="004B70C3">
        <w:rPr>
          <w:sz w:val="28"/>
          <w:szCs w:val="28"/>
        </w:rPr>
        <w:noBreakHyphen/>
        <w:t>УГ</w:t>
      </w:r>
      <w:r w:rsidRPr="002C75F1">
        <w:rPr>
          <w:sz w:val="28"/>
          <w:szCs w:val="28"/>
        </w:rPr>
        <w:t xml:space="preserve"> (</w:t>
      </w:r>
      <w:r w:rsidR="004B70C3">
        <w:rPr>
          <w:sz w:val="28"/>
          <w:szCs w:val="28"/>
        </w:rPr>
        <w:t>«</w:t>
      </w:r>
      <w:r w:rsidRPr="002C75F1">
        <w:rPr>
          <w:sz w:val="28"/>
          <w:szCs w:val="28"/>
        </w:rPr>
        <w:t>Областная газета</w:t>
      </w:r>
      <w:r w:rsidR="004B70C3">
        <w:rPr>
          <w:sz w:val="28"/>
          <w:szCs w:val="28"/>
        </w:rPr>
        <w:t>»</w:t>
      </w:r>
      <w:r w:rsidRPr="002C75F1">
        <w:rPr>
          <w:sz w:val="28"/>
          <w:szCs w:val="28"/>
        </w:rPr>
        <w:t>, 2011, 26</w:t>
      </w:r>
      <w:r w:rsidR="004B70C3">
        <w:rPr>
          <w:sz w:val="28"/>
          <w:szCs w:val="28"/>
        </w:rPr>
        <w:t> января</w:t>
      </w:r>
      <w:r w:rsidRPr="002C75F1">
        <w:rPr>
          <w:sz w:val="28"/>
          <w:szCs w:val="28"/>
        </w:rPr>
        <w:t xml:space="preserve">, </w:t>
      </w:r>
      <w:r w:rsidR="004B70C3">
        <w:rPr>
          <w:sz w:val="28"/>
          <w:szCs w:val="28"/>
        </w:rPr>
        <w:t>№ </w:t>
      </w:r>
      <w:r w:rsidRPr="002C75F1">
        <w:rPr>
          <w:sz w:val="28"/>
          <w:szCs w:val="28"/>
        </w:rPr>
        <w:t xml:space="preserve">18), </w:t>
      </w:r>
      <w:r w:rsidR="004B70C3">
        <w:rPr>
          <w:sz w:val="28"/>
          <w:szCs w:val="28"/>
        </w:rPr>
        <w:t>от </w:t>
      </w:r>
      <w:r w:rsidRPr="002C75F1">
        <w:rPr>
          <w:sz w:val="28"/>
          <w:szCs w:val="28"/>
        </w:rPr>
        <w:t xml:space="preserve">15.09.2011 </w:t>
      </w:r>
      <w:r w:rsidR="004B70C3">
        <w:rPr>
          <w:sz w:val="28"/>
          <w:szCs w:val="28"/>
        </w:rPr>
        <w:t>№ </w:t>
      </w:r>
      <w:r w:rsidRPr="002C75F1">
        <w:rPr>
          <w:sz w:val="28"/>
          <w:szCs w:val="28"/>
        </w:rPr>
        <w:t>819</w:t>
      </w:r>
      <w:r w:rsidR="004B70C3">
        <w:rPr>
          <w:sz w:val="28"/>
          <w:szCs w:val="28"/>
        </w:rPr>
        <w:noBreakHyphen/>
        <w:t>УГ</w:t>
      </w:r>
      <w:r w:rsidRPr="002C75F1">
        <w:rPr>
          <w:sz w:val="28"/>
          <w:szCs w:val="28"/>
        </w:rPr>
        <w:t xml:space="preserve"> (</w:t>
      </w:r>
      <w:r w:rsidR="004B70C3">
        <w:rPr>
          <w:sz w:val="28"/>
          <w:szCs w:val="28"/>
        </w:rPr>
        <w:t>«</w:t>
      </w:r>
      <w:r w:rsidRPr="002C75F1">
        <w:rPr>
          <w:sz w:val="28"/>
          <w:szCs w:val="28"/>
        </w:rPr>
        <w:t>Областная газета</w:t>
      </w:r>
      <w:r w:rsidR="004B70C3">
        <w:rPr>
          <w:sz w:val="28"/>
          <w:szCs w:val="28"/>
        </w:rPr>
        <w:t>»</w:t>
      </w:r>
      <w:r w:rsidRPr="002C75F1">
        <w:rPr>
          <w:sz w:val="28"/>
          <w:szCs w:val="28"/>
        </w:rPr>
        <w:t>, 2011, 23</w:t>
      </w:r>
      <w:r w:rsidR="004B70C3">
        <w:rPr>
          <w:sz w:val="28"/>
          <w:szCs w:val="28"/>
        </w:rPr>
        <w:t> сентября</w:t>
      </w:r>
      <w:r w:rsidRPr="002C75F1">
        <w:rPr>
          <w:sz w:val="28"/>
          <w:szCs w:val="28"/>
        </w:rPr>
        <w:t xml:space="preserve">, </w:t>
      </w:r>
      <w:r w:rsidR="004B70C3">
        <w:rPr>
          <w:sz w:val="28"/>
          <w:szCs w:val="28"/>
        </w:rPr>
        <w:t>№ </w:t>
      </w:r>
      <w:r w:rsidRPr="002C75F1">
        <w:rPr>
          <w:sz w:val="28"/>
          <w:szCs w:val="28"/>
        </w:rPr>
        <w:t xml:space="preserve">349), </w:t>
      </w:r>
      <w:r w:rsidR="004B70C3">
        <w:rPr>
          <w:sz w:val="28"/>
          <w:szCs w:val="28"/>
        </w:rPr>
        <w:t>от </w:t>
      </w:r>
      <w:r w:rsidRPr="002C75F1">
        <w:rPr>
          <w:sz w:val="28"/>
          <w:szCs w:val="28"/>
        </w:rPr>
        <w:t xml:space="preserve">06.09.2012 </w:t>
      </w:r>
      <w:r w:rsidR="004B70C3">
        <w:rPr>
          <w:sz w:val="28"/>
          <w:szCs w:val="28"/>
        </w:rPr>
        <w:t>№ </w:t>
      </w:r>
      <w:r w:rsidRPr="002C75F1">
        <w:rPr>
          <w:sz w:val="28"/>
          <w:szCs w:val="28"/>
        </w:rPr>
        <w:t>669</w:t>
      </w:r>
      <w:r w:rsidR="004B70C3">
        <w:rPr>
          <w:sz w:val="28"/>
          <w:szCs w:val="28"/>
        </w:rPr>
        <w:noBreakHyphen/>
        <w:t>УГ</w:t>
      </w:r>
      <w:r w:rsidRPr="002C75F1">
        <w:rPr>
          <w:sz w:val="28"/>
          <w:szCs w:val="28"/>
        </w:rPr>
        <w:t xml:space="preserve"> (</w:t>
      </w:r>
      <w:r w:rsidR="004B70C3">
        <w:rPr>
          <w:sz w:val="28"/>
          <w:szCs w:val="28"/>
        </w:rPr>
        <w:t>«</w:t>
      </w:r>
      <w:r w:rsidRPr="002C75F1">
        <w:rPr>
          <w:sz w:val="28"/>
          <w:szCs w:val="28"/>
        </w:rPr>
        <w:t>Областная газета</w:t>
      </w:r>
      <w:r w:rsidR="004B70C3">
        <w:rPr>
          <w:sz w:val="28"/>
          <w:szCs w:val="28"/>
        </w:rPr>
        <w:t>»</w:t>
      </w:r>
      <w:r w:rsidRPr="002C75F1">
        <w:rPr>
          <w:sz w:val="28"/>
          <w:szCs w:val="28"/>
        </w:rPr>
        <w:t>, 2012, 8</w:t>
      </w:r>
      <w:r w:rsidR="004B70C3">
        <w:rPr>
          <w:sz w:val="28"/>
          <w:szCs w:val="28"/>
        </w:rPr>
        <w:t> сентября</w:t>
      </w:r>
      <w:r w:rsidRPr="002C75F1">
        <w:rPr>
          <w:sz w:val="28"/>
          <w:szCs w:val="28"/>
        </w:rPr>
        <w:t xml:space="preserve">, </w:t>
      </w:r>
      <w:r w:rsidR="004B70C3">
        <w:rPr>
          <w:sz w:val="28"/>
          <w:szCs w:val="28"/>
        </w:rPr>
        <w:t>№ </w:t>
      </w:r>
      <w:r w:rsidRPr="002C75F1">
        <w:rPr>
          <w:sz w:val="28"/>
          <w:szCs w:val="28"/>
        </w:rPr>
        <w:t>357-358),</w:t>
      </w:r>
      <w:r w:rsidR="007171AD">
        <w:rPr>
          <w:sz w:val="28"/>
          <w:szCs w:val="28"/>
        </w:rPr>
        <w:t xml:space="preserve"> </w:t>
      </w:r>
      <w:r w:rsidR="004B70C3">
        <w:rPr>
          <w:sz w:val="28"/>
          <w:szCs w:val="28"/>
        </w:rPr>
        <w:t>от </w:t>
      </w:r>
      <w:r w:rsidRPr="002C75F1">
        <w:rPr>
          <w:sz w:val="28"/>
          <w:szCs w:val="28"/>
        </w:rPr>
        <w:t xml:space="preserve">22.07.2013 </w:t>
      </w:r>
      <w:r w:rsidR="004B70C3">
        <w:rPr>
          <w:sz w:val="28"/>
          <w:szCs w:val="28"/>
        </w:rPr>
        <w:t>№ </w:t>
      </w:r>
      <w:r w:rsidRPr="002C75F1">
        <w:rPr>
          <w:sz w:val="28"/>
          <w:szCs w:val="28"/>
        </w:rPr>
        <w:t>388</w:t>
      </w:r>
      <w:r w:rsidR="004B70C3">
        <w:rPr>
          <w:sz w:val="28"/>
          <w:szCs w:val="28"/>
        </w:rPr>
        <w:noBreakHyphen/>
        <w:t>УГ</w:t>
      </w:r>
      <w:r w:rsidRPr="002C75F1">
        <w:rPr>
          <w:sz w:val="28"/>
          <w:szCs w:val="28"/>
        </w:rPr>
        <w:t xml:space="preserve"> (</w:t>
      </w:r>
      <w:r w:rsidR="004B70C3">
        <w:rPr>
          <w:sz w:val="28"/>
          <w:szCs w:val="28"/>
        </w:rPr>
        <w:t>«</w:t>
      </w:r>
      <w:r w:rsidRPr="002C75F1">
        <w:rPr>
          <w:sz w:val="28"/>
          <w:szCs w:val="28"/>
        </w:rPr>
        <w:t>Областная газета</w:t>
      </w:r>
      <w:r w:rsidR="004B70C3">
        <w:rPr>
          <w:sz w:val="28"/>
          <w:szCs w:val="28"/>
        </w:rPr>
        <w:t>»</w:t>
      </w:r>
      <w:r w:rsidRPr="002C75F1">
        <w:rPr>
          <w:sz w:val="28"/>
          <w:szCs w:val="28"/>
        </w:rPr>
        <w:t>, 2013, 26</w:t>
      </w:r>
      <w:r w:rsidR="004B70C3">
        <w:rPr>
          <w:sz w:val="28"/>
          <w:szCs w:val="28"/>
        </w:rPr>
        <w:t> июля</w:t>
      </w:r>
      <w:r w:rsidRPr="002C75F1">
        <w:rPr>
          <w:sz w:val="28"/>
          <w:szCs w:val="28"/>
        </w:rPr>
        <w:t xml:space="preserve">, </w:t>
      </w:r>
      <w:r w:rsidR="004B70C3">
        <w:rPr>
          <w:sz w:val="28"/>
          <w:szCs w:val="28"/>
        </w:rPr>
        <w:t>№ </w:t>
      </w:r>
      <w:r w:rsidRPr="002C75F1">
        <w:rPr>
          <w:sz w:val="28"/>
          <w:szCs w:val="28"/>
        </w:rPr>
        <w:t xml:space="preserve">349-350), </w:t>
      </w:r>
      <w:r w:rsidR="004B70C3">
        <w:rPr>
          <w:sz w:val="28"/>
          <w:szCs w:val="28"/>
        </w:rPr>
        <w:t>от </w:t>
      </w:r>
      <w:r w:rsidRPr="002C75F1">
        <w:rPr>
          <w:sz w:val="28"/>
          <w:szCs w:val="28"/>
        </w:rPr>
        <w:t xml:space="preserve">17.02.2014 </w:t>
      </w:r>
      <w:r w:rsidR="004B70C3">
        <w:rPr>
          <w:sz w:val="28"/>
          <w:szCs w:val="28"/>
        </w:rPr>
        <w:t>№ </w:t>
      </w:r>
      <w:r w:rsidRPr="002C75F1">
        <w:rPr>
          <w:sz w:val="28"/>
          <w:szCs w:val="28"/>
        </w:rPr>
        <w:t>85</w:t>
      </w:r>
      <w:r w:rsidR="004B70C3">
        <w:rPr>
          <w:sz w:val="28"/>
          <w:szCs w:val="28"/>
        </w:rPr>
        <w:noBreakHyphen/>
        <w:t>УГ</w:t>
      </w:r>
      <w:r w:rsidRPr="002C75F1">
        <w:rPr>
          <w:sz w:val="28"/>
          <w:szCs w:val="28"/>
        </w:rPr>
        <w:t xml:space="preserve"> (</w:t>
      </w:r>
      <w:r w:rsidR="004B70C3">
        <w:rPr>
          <w:sz w:val="28"/>
          <w:szCs w:val="28"/>
        </w:rPr>
        <w:t>«</w:t>
      </w:r>
      <w:r w:rsidRPr="002C75F1">
        <w:rPr>
          <w:sz w:val="28"/>
          <w:szCs w:val="28"/>
        </w:rPr>
        <w:t>Областная газета</w:t>
      </w:r>
      <w:r w:rsidR="004B70C3">
        <w:rPr>
          <w:sz w:val="28"/>
          <w:szCs w:val="28"/>
        </w:rPr>
        <w:t>»</w:t>
      </w:r>
      <w:r w:rsidRPr="002C75F1">
        <w:rPr>
          <w:sz w:val="28"/>
          <w:szCs w:val="28"/>
        </w:rPr>
        <w:t>, 2014, 21</w:t>
      </w:r>
      <w:r w:rsidR="004B70C3">
        <w:rPr>
          <w:sz w:val="28"/>
          <w:szCs w:val="28"/>
        </w:rPr>
        <w:t> февраля</w:t>
      </w:r>
      <w:r w:rsidRPr="002C75F1">
        <w:rPr>
          <w:sz w:val="28"/>
          <w:szCs w:val="28"/>
        </w:rPr>
        <w:t xml:space="preserve">, </w:t>
      </w:r>
      <w:r w:rsidR="004B70C3">
        <w:rPr>
          <w:sz w:val="28"/>
          <w:szCs w:val="28"/>
        </w:rPr>
        <w:t>№ </w:t>
      </w:r>
      <w:r w:rsidRPr="002C75F1">
        <w:rPr>
          <w:sz w:val="28"/>
          <w:szCs w:val="28"/>
        </w:rPr>
        <w:t xml:space="preserve">32), </w:t>
      </w:r>
      <w:r w:rsidR="004B70C3">
        <w:rPr>
          <w:sz w:val="28"/>
          <w:szCs w:val="28"/>
        </w:rPr>
        <w:t>от </w:t>
      </w:r>
      <w:r w:rsidRPr="002C75F1">
        <w:rPr>
          <w:sz w:val="28"/>
          <w:szCs w:val="28"/>
        </w:rPr>
        <w:t xml:space="preserve">24.11.2014 </w:t>
      </w:r>
      <w:r w:rsidR="004B70C3">
        <w:rPr>
          <w:sz w:val="28"/>
          <w:szCs w:val="28"/>
        </w:rPr>
        <w:t>№ </w:t>
      </w:r>
      <w:r w:rsidRPr="002C75F1">
        <w:rPr>
          <w:sz w:val="28"/>
          <w:szCs w:val="28"/>
        </w:rPr>
        <w:t>562</w:t>
      </w:r>
      <w:r w:rsidR="004B70C3">
        <w:rPr>
          <w:sz w:val="28"/>
          <w:szCs w:val="28"/>
        </w:rPr>
        <w:noBreakHyphen/>
        <w:t>УГ</w:t>
      </w:r>
      <w:r w:rsidRPr="002C75F1">
        <w:rPr>
          <w:sz w:val="28"/>
          <w:szCs w:val="28"/>
        </w:rPr>
        <w:t xml:space="preserve"> (</w:t>
      </w:r>
      <w:r w:rsidR="004B70C3">
        <w:rPr>
          <w:sz w:val="28"/>
          <w:szCs w:val="28"/>
        </w:rPr>
        <w:t>«</w:t>
      </w:r>
      <w:r w:rsidRPr="002C75F1">
        <w:rPr>
          <w:sz w:val="28"/>
          <w:szCs w:val="28"/>
        </w:rPr>
        <w:t>Областная газета</w:t>
      </w:r>
      <w:r w:rsidR="004B70C3">
        <w:rPr>
          <w:sz w:val="28"/>
          <w:szCs w:val="28"/>
        </w:rPr>
        <w:t>»</w:t>
      </w:r>
      <w:r w:rsidRPr="002C75F1">
        <w:rPr>
          <w:sz w:val="28"/>
          <w:szCs w:val="28"/>
        </w:rPr>
        <w:t>, 2014, 26</w:t>
      </w:r>
      <w:r w:rsidR="004B70C3">
        <w:rPr>
          <w:sz w:val="28"/>
          <w:szCs w:val="28"/>
        </w:rPr>
        <w:t> ноября</w:t>
      </w:r>
      <w:r w:rsidRPr="002C75F1">
        <w:rPr>
          <w:sz w:val="28"/>
          <w:szCs w:val="28"/>
        </w:rPr>
        <w:t xml:space="preserve">, </w:t>
      </w:r>
      <w:r w:rsidR="004B70C3">
        <w:rPr>
          <w:sz w:val="28"/>
          <w:szCs w:val="28"/>
        </w:rPr>
        <w:t>№ </w:t>
      </w:r>
      <w:r w:rsidRPr="002C75F1">
        <w:rPr>
          <w:sz w:val="28"/>
          <w:szCs w:val="28"/>
        </w:rPr>
        <w:t xml:space="preserve">218), </w:t>
      </w:r>
      <w:r w:rsidR="004B70C3">
        <w:rPr>
          <w:sz w:val="28"/>
          <w:szCs w:val="28"/>
        </w:rPr>
        <w:t>от </w:t>
      </w:r>
      <w:r w:rsidRPr="002C75F1">
        <w:rPr>
          <w:sz w:val="28"/>
          <w:szCs w:val="28"/>
        </w:rPr>
        <w:t xml:space="preserve">12.05.2015 </w:t>
      </w:r>
      <w:r w:rsidR="004B70C3">
        <w:rPr>
          <w:sz w:val="28"/>
          <w:szCs w:val="28"/>
        </w:rPr>
        <w:t>№ </w:t>
      </w:r>
      <w:r w:rsidRPr="002C75F1">
        <w:rPr>
          <w:sz w:val="28"/>
          <w:szCs w:val="28"/>
        </w:rPr>
        <w:t>206</w:t>
      </w:r>
      <w:r w:rsidR="004B70C3">
        <w:rPr>
          <w:sz w:val="28"/>
          <w:szCs w:val="28"/>
        </w:rPr>
        <w:noBreakHyphen/>
        <w:t>УГ</w:t>
      </w:r>
      <w:r w:rsidRPr="002C75F1">
        <w:rPr>
          <w:sz w:val="28"/>
          <w:szCs w:val="28"/>
        </w:rPr>
        <w:t xml:space="preserve"> (</w:t>
      </w:r>
      <w:r w:rsidR="004B70C3">
        <w:rPr>
          <w:sz w:val="28"/>
          <w:szCs w:val="28"/>
        </w:rPr>
        <w:t>«</w:t>
      </w:r>
      <w:r w:rsidRPr="002C75F1">
        <w:rPr>
          <w:sz w:val="28"/>
          <w:szCs w:val="28"/>
        </w:rPr>
        <w:t>Областная газета</w:t>
      </w:r>
      <w:r w:rsidR="004B70C3">
        <w:rPr>
          <w:sz w:val="28"/>
          <w:szCs w:val="28"/>
        </w:rPr>
        <w:t>»</w:t>
      </w:r>
      <w:r w:rsidRPr="002C75F1">
        <w:rPr>
          <w:sz w:val="28"/>
          <w:szCs w:val="28"/>
        </w:rPr>
        <w:t>, 2015, 16</w:t>
      </w:r>
      <w:r w:rsidR="004B70C3">
        <w:rPr>
          <w:sz w:val="28"/>
          <w:szCs w:val="28"/>
        </w:rPr>
        <w:t> мая</w:t>
      </w:r>
      <w:r w:rsidRPr="002C75F1">
        <w:rPr>
          <w:sz w:val="28"/>
          <w:szCs w:val="28"/>
        </w:rPr>
        <w:t xml:space="preserve">, </w:t>
      </w:r>
      <w:r w:rsidR="004B70C3">
        <w:rPr>
          <w:sz w:val="28"/>
          <w:szCs w:val="28"/>
        </w:rPr>
        <w:t>№ </w:t>
      </w:r>
      <w:r w:rsidRPr="002C75F1">
        <w:rPr>
          <w:sz w:val="28"/>
          <w:szCs w:val="28"/>
        </w:rPr>
        <w:t xml:space="preserve">84), </w:t>
      </w:r>
      <w:r w:rsidR="004B70C3">
        <w:rPr>
          <w:sz w:val="28"/>
          <w:szCs w:val="28"/>
        </w:rPr>
        <w:t>от </w:t>
      </w:r>
      <w:r w:rsidRPr="002C75F1">
        <w:rPr>
          <w:sz w:val="28"/>
          <w:szCs w:val="28"/>
        </w:rPr>
        <w:t xml:space="preserve">10.02.2016 </w:t>
      </w:r>
      <w:r w:rsidR="004B70C3">
        <w:rPr>
          <w:sz w:val="28"/>
          <w:szCs w:val="28"/>
        </w:rPr>
        <w:t>№ </w:t>
      </w:r>
      <w:r w:rsidRPr="002C75F1">
        <w:rPr>
          <w:sz w:val="28"/>
          <w:szCs w:val="28"/>
        </w:rPr>
        <w:t>50</w:t>
      </w:r>
      <w:r w:rsidR="004B70C3">
        <w:rPr>
          <w:sz w:val="28"/>
          <w:szCs w:val="28"/>
        </w:rPr>
        <w:noBreakHyphen/>
        <w:t>УГ</w:t>
      </w:r>
      <w:r w:rsidRPr="002C75F1">
        <w:rPr>
          <w:sz w:val="28"/>
          <w:szCs w:val="28"/>
        </w:rPr>
        <w:t xml:space="preserve"> (</w:t>
      </w:r>
      <w:r w:rsidR="004B70C3">
        <w:rPr>
          <w:sz w:val="28"/>
          <w:szCs w:val="28"/>
        </w:rPr>
        <w:t>«</w:t>
      </w:r>
      <w:r w:rsidRPr="002C75F1">
        <w:rPr>
          <w:sz w:val="28"/>
          <w:szCs w:val="28"/>
        </w:rPr>
        <w:t>Областная газета</w:t>
      </w:r>
      <w:r w:rsidR="004B70C3">
        <w:rPr>
          <w:sz w:val="28"/>
          <w:szCs w:val="28"/>
        </w:rPr>
        <w:t>»</w:t>
      </w:r>
      <w:r w:rsidRPr="002C75F1">
        <w:rPr>
          <w:sz w:val="28"/>
          <w:szCs w:val="28"/>
        </w:rPr>
        <w:t>, 2016, 17</w:t>
      </w:r>
      <w:r w:rsidR="004B70C3">
        <w:rPr>
          <w:sz w:val="28"/>
          <w:szCs w:val="28"/>
        </w:rPr>
        <w:t> февраля</w:t>
      </w:r>
      <w:r w:rsidRPr="002C75F1">
        <w:rPr>
          <w:sz w:val="28"/>
          <w:szCs w:val="28"/>
        </w:rPr>
        <w:t xml:space="preserve">, </w:t>
      </w:r>
      <w:r w:rsidR="004B70C3">
        <w:rPr>
          <w:sz w:val="28"/>
          <w:szCs w:val="28"/>
        </w:rPr>
        <w:t>№ </w:t>
      </w:r>
      <w:r w:rsidRPr="002C75F1">
        <w:rPr>
          <w:sz w:val="28"/>
          <w:szCs w:val="28"/>
        </w:rPr>
        <w:t xml:space="preserve">28), </w:t>
      </w:r>
      <w:r w:rsidR="004B70C3">
        <w:rPr>
          <w:sz w:val="28"/>
          <w:szCs w:val="28"/>
        </w:rPr>
        <w:t>от </w:t>
      </w:r>
      <w:r w:rsidRPr="002C75F1">
        <w:rPr>
          <w:sz w:val="28"/>
          <w:szCs w:val="28"/>
        </w:rPr>
        <w:t xml:space="preserve">06.12.2016 </w:t>
      </w:r>
      <w:r w:rsidR="004B70C3">
        <w:rPr>
          <w:sz w:val="28"/>
          <w:szCs w:val="28"/>
        </w:rPr>
        <w:t>№ </w:t>
      </w:r>
      <w:r w:rsidRPr="002C75F1">
        <w:rPr>
          <w:sz w:val="28"/>
          <w:szCs w:val="28"/>
        </w:rPr>
        <w:t>740</w:t>
      </w:r>
      <w:r w:rsidR="004B70C3">
        <w:rPr>
          <w:sz w:val="28"/>
          <w:szCs w:val="28"/>
        </w:rPr>
        <w:noBreakHyphen/>
        <w:t>УГ</w:t>
      </w:r>
      <w:r w:rsidRPr="002C75F1">
        <w:rPr>
          <w:sz w:val="28"/>
          <w:szCs w:val="28"/>
        </w:rPr>
        <w:t xml:space="preserve"> (</w:t>
      </w:r>
      <w:r w:rsidR="004B70C3">
        <w:rPr>
          <w:sz w:val="28"/>
          <w:szCs w:val="28"/>
        </w:rPr>
        <w:t>«</w:t>
      </w:r>
      <w:r w:rsidRPr="002C75F1">
        <w:rPr>
          <w:sz w:val="28"/>
          <w:szCs w:val="28"/>
        </w:rPr>
        <w:t>Областная газета</w:t>
      </w:r>
      <w:r w:rsidR="004B70C3">
        <w:rPr>
          <w:sz w:val="28"/>
          <w:szCs w:val="28"/>
        </w:rPr>
        <w:t>»</w:t>
      </w:r>
      <w:r w:rsidRPr="002C75F1">
        <w:rPr>
          <w:sz w:val="28"/>
          <w:szCs w:val="28"/>
        </w:rPr>
        <w:t>, 2016, 13</w:t>
      </w:r>
      <w:r w:rsidR="004B70C3">
        <w:rPr>
          <w:sz w:val="28"/>
          <w:szCs w:val="28"/>
        </w:rPr>
        <w:t> декабря</w:t>
      </w:r>
      <w:r w:rsidRPr="002C75F1">
        <w:rPr>
          <w:sz w:val="28"/>
          <w:szCs w:val="28"/>
        </w:rPr>
        <w:t xml:space="preserve">, </w:t>
      </w:r>
      <w:r w:rsidR="004B70C3">
        <w:rPr>
          <w:sz w:val="28"/>
          <w:szCs w:val="28"/>
        </w:rPr>
        <w:t>№ </w:t>
      </w:r>
      <w:r w:rsidRPr="002C75F1">
        <w:rPr>
          <w:sz w:val="28"/>
          <w:szCs w:val="28"/>
        </w:rPr>
        <w:t xml:space="preserve">232), </w:t>
      </w:r>
      <w:r w:rsidR="004B70C3">
        <w:rPr>
          <w:sz w:val="28"/>
          <w:szCs w:val="28"/>
        </w:rPr>
        <w:t>от </w:t>
      </w:r>
      <w:r w:rsidRPr="002C75F1">
        <w:rPr>
          <w:sz w:val="28"/>
          <w:szCs w:val="28"/>
        </w:rPr>
        <w:t xml:space="preserve">12.09.2017 </w:t>
      </w:r>
      <w:r w:rsidR="004B70C3">
        <w:rPr>
          <w:sz w:val="28"/>
          <w:szCs w:val="28"/>
        </w:rPr>
        <w:t>№ </w:t>
      </w:r>
      <w:r w:rsidRPr="002C75F1">
        <w:rPr>
          <w:sz w:val="28"/>
          <w:szCs w:val="28"/>
        </w:rPr>
        <w:t>464</w:t>
      </w:r>
      <w:r w:rsidR="004B70C3">
        <w:rPr>
          <w:sz w:val="28"/>
          <w:szCs w:val="28"/>
        </w:rPr>
        <w:noBreakHyphen/>
        <w:t>УГ</w:t>
      </w:r>
      <w:r w:rsidRPr="002C75F1">
        <w:rPr>
          <w:sz w:val="28"/>
          <w:szCs w:val="28"/>
        </w:rPr>
        <w:t xml:space="preserve"> (</w:t>
      </w:r>
      <w:r w:rsidR="004B70C3">
        <w:rPr>
          <w:sz w:val="28"/>
          <w:szCs w:val="28"/>
        </w:rPr>
        <w:t>«</w:t>
      </w:r>
      <w:r w:rsidRPr="002C75F1">
        <w:rPr>
          <w:sz w:val="28"/>
          <w:szCs w:val="28"/>
        </w:rPr>
        <w:t>Областная газета</w:t>
      </w:r>
      <w:r w:rsidR="004B70C3">
        <w:rPr>
          <w:sz w:val="28"/>
          <w:szCs w:val="28"/>
        </w:rPr>
        <w:t>»</w:t>
      </w:r>
      <w:r w:rsidRPr="002C75F1">
        <w:rPr>
          <w:sz w:val="28"/>
          <w:szCs w:val="28"/>
        </w:rPr>
        <w:t>, 2017, 15</w:t>
      </w:r>
      <w:r w:rsidR="004B70C3">
        <w:rPr>
          <w:sz w:val="28"/>
          <w:szCs w:val="28"/>
        </w:rPr>
        <w:t> сентября</w:t>
      </w:r>
      <w:r w:rsidRPr="002C75F1">
        <w:rPr>
          <w:sz w:val="28"/>
          <w:szCs w:val="28"/>
        </w:rPr>
        <w:t xml:space="preserve">, </w:t>
      </w:r>
      <w:r w:rsidR="004B70C3">
        <w:rPr>
          <w:sz w:val="28"/>
          <w:szCs w:val="28"/>
        </w:rPr>
        <w:t>№ </w:t>
      </w:r>
      <w:r w:rsidRPr="002C75F1">
        <w:rPr>
          <w:sz w:val="28"/>
          <w:szCs w:val="28"/>
        </w:rPr>
        <w:t xml:space="preserve">171) </w:t>
      </w:r>
      <w:r w:rsidR="007171AD">
        <w:rPr>
          <w:sz w:val="28"/>
          <w:szCs w:val="28"/>
        </w:rPr>
        <w:br/>
      </w:r>
      <w:r w:rsidRPr="002C75F1">
        <w:rPr>
          <w:sz w:val="28"/>
          <w:szCs w:val="28"/>
        </w:rPr>
        <w:t xml:space="preserve">и </w:t>
      </w:r>
      <w:r w:rsidR="004B70C3">
        <w:rPr>
          <w:sz w:val="28"/>
          <w:szCs w:val="28"/>
        </w:rPr>
        <w:t>от </w:t>
      </w:r>
      <w:r w:rsidRPr="002C75F1">
        <w:rPr>
          <w:sz w:val="28"/>
          <w:szCs w:val="28"/>
        </w:rPr>
        <w:t xml:space="preserve">25.07.2018 </w:t>
      </w:r>
      <w:r w:rsidR="004B70C3">
        <w:rPr>
          <w:sz w:val="28"/>
          <w:szCs w:val="28"/>
        </w:rPr>
        <w:t>№ </w:t>
      </w:r>
      <w:r w:rsidRPr="002C75F1">
        <w:rPr>
          <w:sz w:val="28"/>
          <w:szCs w:val="28"/>
        </w:rPr>
        <w:t>355</w:t>
      </w:r>
      <w:r w:rsidR="004B70C3">
        <w:rPr>
          <w:sz w:val="28"/>
          <w:szCs w:val="28"/>
        </w:rPr>
        <w:noBreakHyphen/>
        <w:t>УГ</w:t>
      </w:r>
      <w:r w:rsidRPr="002C75F1">
        <w:rPr>
          <w:sz w:val="28"/>
          <w:szCs w:val="28"/>
        </w:rPr>
        <w:t xml:space="preserve"> (</w:t>
      </w:r>
      <w:r w:rsidR="004B70C3">
        <w:rPr>
          <w:sz w:val="28"/>
          <w:szCs w:val="28"/>
        </w:rPr>
        <w:t>«</w:t>
      </w:r>
      <w:r w:rsidRPr="002C75F1">
        <w:rPr>
          <w:sz w:val="28"/>
          <w:szCs w:val="28"/>
        </w:rPr>
        <w:t>Областная газета</w:t>
      </w:r>
      <w:r w:rsidR="004B70C3">
        <w:rPr>
          <w:sz w:val="28"/>
          <w:szCs w:val="28"/>
        </w:rPr>
        <w:t>»</w:t>
      </w:r>
      <w:r w:rsidRPr="002C75F1">
        <w:rPr>
          <w:sz w:val="28"/>
          <w:szCs w:val="28"/>
        </w:rPr>
        <w:t>, 2018, 31</w:t>
      </w:r>
      <w:r w:rsidR="004B70C3">
        <w:rPr>
          <w:sz w:val="28"/>
          <w:szCs w:val="28"/>
        </w:rPr>
        <w:t> июля</w:t>
      </w:r>
      <w:r w:rsidRPr="002C75F1">
        <w:rPr>
          <w:sz w:val="28"/>
          <w:szCs w:val="28"/>
        </w:rPr>
        <w:t xml:space="preserve">, </w:t>
      </w:r>
      <w:r w:rsidR="004B70C3">
        <w:rPr>
          <w:sz w:val="28"/>
          <w:szCs w:val="28"/>
        </w:rPr>
        <w:t>№ </w:t>
      </w:r>
      <w:r w:rsidRPr="002C75F1">
        <w:rPr>
          <w:sz w:val="28"/>
          <w:szCs w:val="28"/>
        </w:rPr>
        <w:t>134), Региональная энергетическая комиссия Свердловской области</w:t>
      </w:r>
    </w:p>
    <w:p w:rsidR="00E16417" w:rsidRPr="002C75F1" w:rsidRDefault="00E16417" w:rsidP="009B6CC5">
      <w:pPr>
        <w:tabs>
          <w:tab w:val="left" w:pos="0"/>
          <w:tab w:val="center" w:pos="4677"/>
          <w:tab w:val="right" w:pos="9355"/>
        </w:tabs>
        <w:jc w:val="both"/>
        <w:rPr>
          <w:b/>
          <w:sz w:val="27"/>
          <w:szCs w:val="27"/>
        </w:rPr>
      </w:pPr>
      <w:r w:rsidRPr="002C75F1">
        <w:rPr>
          <w:b/>
          <w:sz w:val="27"/>
          <w:szCs w:val="27"/>
        </w:rPr>
        <w:t>ПОСТАНОВЛЯЕТ:</w:t>
      </w:r>
    </w:p>
    <w:p w:rsidR="00B124EF" w:rsidRPr="002C75F1" w:rsidRDefault="009F4A01" w:rsidP="00B124EF">
      <w:pPr>
        <w:numPr>
          <w:ilvl w:val="0"/>
          <w:numId w:val="27"/>
        </w:numPr>
        <w:tabs>
          <w:tab w:val="left" w:pos="0"/>
        </w:tabs>
        <w:autoSpaceDE w:val="0"/>
        <w:autoSpaceDN w:val="0"/>
        <w:adjustRightInd w:val="0"/>
        <w:jc w:val="both"/>
        <w:rPr>
          <w:sz w:val="28"/>
          <w:szCs w:val="28"/>
        </w:rPr>
      </w:pPr>
      <w:bookmarkStart w:id="1" w:name="Абзац_П3"/>
      <w:r w:rsidRPr="002C75F1">
        <w:rPr>
          <w:sz w:val="28"/>
          <w:szCs w:val="28"/>
        </w:rPr>
        <w:t xml:space="preserve">Установить долгосрочные параметры регулирования деятельности организаций для формирования тарифов на тепловую энергию, поставляемую </w:t>
      </w:r>
      <w:r w:rsidR="007171AD">
        <w:rPr>
          <w:sz w:val="28"/>
          <w:szCs w:val="28"/>
        </w:rPr>
        <w:br/>
      </w:r>
      <w:r w:rsidR="00240DE8">
        <w:rPr>
          <w:sz w:val="28"/>
          <w:szCs w:val="28"/>
        </w:rPr>
        <w:t>на территории</w:t>
      </w:r>
      <w:r w:rsidRPr="002C75F1">
        <w:rPr>
          <w:sz w:val="28"/>
          <w:szCs w:val="28"/>
        </w:rPr>
        <w:t xml:space="preserve"> </w:t>
      </w:r>
      <w:r w:rsidR="004B70C3">
        <w:rPr>
          <w:sz w:val="28"/>
          <w:szCs w:val="28"/>
        </w:rPr>
        <w:t>городского округа Верхний Тагил</w:t>
      </w:r>
      <w:r w:rsidRPr="002C75F1">
        <w:rPr>
          <w:sz w:val="28"/>
          <w:szCs w:val="28"/>
        </w:rPr>
        <w:t>, с использованием метода индексации установленных тарифов согласно приложению</w:t>
      </w:r>
      <w:r w:rsidR="009B6CC5">
        <w:rPr>
          <w:sz w:val="28"/>
          <w:szCs w:val="28"/>
        </w:rPr>
        <w:t xml:space="preserve"> </w:t>
      </w:r>
      <w:r w:rsidR="004B70C3">
        <w:rPr>
          <w:sz w:val="28"/>
          <w:szCs w:val="28"/>
        </w:rPr>
        <w:t>№ </w:t>
      </w:r>
      <w:bookmarkStart w:id="2" w:name="Автонумерация_3"/>
      <w:r w:rsidR="003D2828" w:rsidRPr="002C75F1">
        <w:rPr>
          <w:sz w:val="28"/>
          <w:szCs w:val="28"/>
        </w:rPr>
        <w:fldChar w:fldCharType="begin"/>
      </w:r>
      <w:r w:rsidR="003D2828" w:rsidRPr="002C75F1">
        <w:rPr>
          <w:sz w:val="28"/>
          <w:szCs w:val="28"/>
        </w:rPr>
        <w:instrText xml:space="preserve"> AUTONUMLGL  \* Arabic \e </w:instrText>
      </w:r>
      <w:r w:rsidR="003D2828" w:rsidRPr="002C75F1">
        <w:rPr>
          <w:sz w:val="28"/>
          <w:szCs w:val="28"/>
        </w:rPr>
        <w:fldChar w:fldCharType="end"/>
      </w:r>
      <w:bookmarkEnd w:id="2"/>
      <w:r w:rsidRPr="002C75F1">
        <w:rPr>
          <w:sz w:val="28"/>
          <w:szCs w:val="28"/>
        </w:rPr>
        <w:t>.</w:t>
      </w:r>
    </w:p>
    <w:p w:rsidR="009F4AD4" w:rsidRPr="002C75F1" w:rsidRDefault="009F4AD4" w:rsidP="00B124EF">
      <w:pPr>
        <w:numPr>
          <w:ilvl w:val="0"/>
          <w:numId w:val="27"/>
        </w:numPr>
        <w:tabs>
          <w:tab w:val="left" w:pos="0"/>
        </w:tabs>
        <w:autoSpaceDE w:val="0"/>
        <w:autoSpaceDN w:val="0"/>
        <w:adjustRightInd w:val="0"/>
        <w:jc w:val="both"/>
        <w:rPr>
          <w:sz w:val="28"/>
          <w:szCs w:val="28"/>
        </w:rPr>
      </w:pPr>
      <w:bookmarkStart w:id="3" w:name="Абзац_П4"/>
      <w:bookmarkEnd w:id="1"/>
      <w:r w:rsidRPr="002C75F1">
        <w:rPr>
          <w:sz w:val="28"/>
          <w:szCs w:val="28"/>
        </w:rPr>
        <w:lastRenderedPageBreak/>
        <w:t>Установить и ввести в действие</w:t>
      </w:r>
      <w:r w:rsidR="00DB0F17">
        <w:rPr>
          <w:sz w:val="28"/>
          <w:szCs w:val="28"/>
        </w:rPr>
        <w:t xml:space="preserve"> с 01.01.2019 по 31.12.2023</w:t>
      </w:r>
      <w:r w:rsidRPr="002C75F1">
        <w:rPr>
          <w:sz w:val="28"/>
          <w:szCs w:val="28"/>
        </w:rPr>
        <w:t xml:space="preserve"> </w:t>
      </w:r>
      <w:r w:rsidR="0029244A">
        <w:rPr>
          <w:sz w:val="28"/>
          <w:szCs w:val="28"/>
        </w:rPr>
        <w:t>с календарной разбивкой</w:t>
      </w:r>
      <w:r w:rsidR="0029244A" w:rsidRPr="002C75F1">
        <w:rPr>
          <w:sz w:val="28"/>
          <w:szCs w:val="28"/>
        </w:rPr>
        <w:t xml:space="preserve"> </w:t>
      </w:r>
      <w:r w:rsidR="003C63B9" w:rsidRPr="002C75F1">
        <w:rPr>
          <w:sz w:val="28"/>
          <w:szCs w:val="28"/>
        </w:rPr>
        <w:t>о</w:t>
      </w:r>
      <w:r w:rsidRPr="002C75F1">
        <w:rPr>
          <w:sz w:val="28"/>
          <w:szCs w:val="28"/>
        </w:rPr>
        <w:t xml:space="preserve">дноставочные </w:t>
      </w:r>
      <w:hyperlink r:id="rId9" w:history="1">
        <w:r w:rsidRPr="002C75F1">
          <w:rPr>
            <w:sz w:val="28"/>
            <w:szCs w:val="28"/>
          </w:rPr>
          <w:t>тарифы</w:t>
        </w:r>
      </w:hyperlink>
      <w:r w:rsidRPr="002C75F1">
        <w:rPr>
          <w:sz w:val="28"/>
          <w:szCs w:val="28"/>
        </w:rPr>
        <w:t xml:space="preserve"> на тепловую энергию, поставляемую </w:t>
      </w:r>
      <w:r w:rsidR="007171AD">
        <w:rPr>
          <w:sz w:val="28"/>
          <w:szCs w:val="28"/>
        </w:rPr>
        <w:br/>
      </w:r>
      <w:r w:rsidR="00240DE8">
        <w:rPr>
          <w:sz w:val="28"/>
          <w:szCs w:val="28"/>
        </w:rPr>
        <w:t>на территории</w:t>
      </w:r>
      <w:r w:rsidRPr="002C75F1">
        <w:rPr>
          <w:sz w:val="28"/>
          <w:szCs w:val="28"/>
        </w:rPr>
        <w:t xml:space="preserve"> </w:t>
      </w:r>
      <w:r w:rsidR="004B70C3">
        <w:rPr>
          <w:sz w:val="28"/>
          <w:szCs w:val="28"/>
        </w:rPr>
        <w:t>городского округа Верхний Тагил</w:t>
      </w:r>
      <w:r w:rsidRPr="002C75F1">
        <w:rPr>
          <w:sz w:val="28"/>
          <w:szCs w:val="28"/>
        </w:rPr>
        <w:t>, согласно приложению</w:t>
      </w:r>
      <w:r w:rsidR="009B6CC5">
        <w:rPr>
          <w:sz w:val="28"/>
          <w:szCs w:val="28"/>
        </w:rPr>
        <w:t xml:space="preserve"> </w:t>
      </w:r>
      <w:r w:rsidR="004B70C3">
        <w:rPr>
          <w:sz w:val="28"/>
          <w:szCs w:val="28"/>
        </w:rPr>
        <w:t>№ </w:t>
      </w:r>
      <w:bookmarkStart w:id="4" w:name="Автонумерация_4"/>
      <w:r w:rsidR="003D2828" w:rsidRPr="002C75F1">
        <w:rPr>
          <w:sz w:val="28"/>
          <w:szCs w:val="28"/>
        </w:rPr>
        <w:fldChar w:fldCharType="begin"/>
      </w:r>
      <w:r w:rsidR="003D2828" w:rsidRPr="002C75F1">
        <w:rPr>
          <w:sz w:val="28"/>
          <w:szCs w:val="28"/>
        </w:rPr>
        <w:instrText xml:space="preserve"> AUTONUMLGL  \* Arabic \e </w:instrText>
      </w:r>
      <w:r w:rsidR="003D2828" w:rsidRPr="002C75F1">
        <w:rPr>
          <w:sz w:val="28"/>
          <w:szCs w:val="28"/>
        </w:rPr>
        <w:fldChar w:fldCharType="end"/>
      </w:r>
      <w:bookmarkEnd w:id="4"/>
      <w:r w:rsidRPr="002C75F1">
        <w:rPr>
          <w:sz w:val="28"/>
          <w:szCs w:val="28"/>
        </w:rPr>
        <w:t>.</w:t>
      </w:r>
    </w:p>
    <w:p w:rsidR="00F51213" w:rsidRPr="002C75F1" w:rsidRDefault="00F51213" w:rsidP="00B124EF">
      <w:pPr>
        <w:pStyle w:val="a3"/>
        <w:numPr>
          <w:ilvl w:val="0"/>
          <w:numId w:val="27"/>
        </w:numPr>
        <w:tabs>
          <w:tab w:val="clear" w:pos="4677"/>
          <w:tab w:val="clear" w:pos="9355"/>
          <w:tab w:val="left" w:pos="0"/>
        </w:tabs>
        <w:jc w:val="both"/>
        <w:rPr>
          <w:sz w:val="28"/>
          <w:szCs w:val="28"/>
        </w:rPr>
      </w:pPr>
      <w:bookmarkStart w:id="5" w:name="Абзац_Контроль"/>
      <w:bookmarkEnd w:id="3"/>
      <w:r w:rsidRPr="002C75F1">
        <w:rPr>
          <w:sz w:val="28"/>
          <w:szCs w:val="28"/>
        </w:rPr>
        <w:t>Контроль за исполнением настоящего постановления возложить</w:t>
      </w:r>
      <w:r w:rsidRPr="002C75F1">
        <w:rPr>
          <w:sz w:val="28"/>
          <w:szCs w:val="28"/>
          <w:lang w:val="ru-RU"/>
        </w:rPr>
        <w:t xml:space="preserve"> </w:t>
      </w:r>
      <w:r w:rsidR="007171AD">
        <w:rPr>
          <w:sz w:val="28"/>
          <w:szCs w:val="28"/>
          <w:lang w:val="ru-RU"/>
        </w:rPr>
        <w:br/>
      </w:r>
      <w:r w:rsidRPr="002C75F1">
        <w:rPr>
          <w:sz w:val="28"/>
          <w:szCs w:val="28"/>
        </w:rPr>
        <w:t>на заместителя председателя Региональной энергетической комиссии Свердловской области М.Б. Соболя.</w:t>
      </w:r>
    </w:p>
    <w:bookmarkEnd w:id="5"/>
    <w:p w:rsidR="00F51213" w:rsidRPr="002C75F1" w:rsidRDefault="00F51213" w:rsidP="00B124EF">
      <w:pPr>
        <w:widowControl w:val="0"/>
        <w:numPr>
          <w:ilvl w:val="0"/>
          <w:numId w:val="27"/>
        </w:numPr>
        <w:tabs>
          <w:tab w:val="left" w:pos="0"/>
        </w:tabs>
        <w:autoSpaceDE w:val="0"/>
        <w:autoSpaceDN w:val="0"/>
        <w:adjustRightInd w:val="0"/>
        <w:jc w:val="both"/>
        <w:rPr>
          <w:sz w:val="28"/>
          <w:szCs w:val="28"/>
        </w:rPr>
      </w:pPr>
      <w:r w:rsidRPr="002C75F1">
        <w:rPr>
          <w:sz w:val="28"/>
          <w:szCs w:val="28"/>
        </w:rPr>
        <w:t>Настоящее постановление вступает в силу с 1</w:t>
      </w:r>
      <w:r w:rsidR="004B70C3">
        <w:rPr>
          <w:sz w:val="28"/>
          <w:szCs w:val="28"/>
        </w:rPr>
        <w:t> января</w:t>
      </w:r>
      <w:r w:rsidRPr="002C75F1">
        <w:rPr>
          <w:sz w:val="28"/>
          <w:szCs w:val="28"/>
        </w:rPr>
        <w:t xml:space="preserve"> 2019</w:t>
      </w:r>
      <w:r w:rsidR="004B70C3">
        <w:rPr>
          <w:sz w:val="28"/>
          <w:szCs w:val="28"/>
        </w:rPr>
        <w:t> года</w:t>
      </w:r>
      <w:r w:rsidRPr="002C75F1">
        <w:rPr>
          <w:sz w:val="28"/>
          <w:szCs w:val="28"/>
        </w:rPr>
        <w:t>.</w:t>
      </w:r>
    </w:p>
    <w:p w:rsidR="00455241" w:rsidRPr="002C75F1" w:rsidRDefault="00455241" w:rsidP="00A5188A">
      <w:pPr>
        <w:autoSpaceDE w:val="0"/>
        <w:autoSpaceDN w:val="0"/>
        <w:adjustRightInd w:val="0"/>
        <w:ind w:left="720"/>
        <w:jc w:val="both"/>
        <w:rPr>
          <w:sz w:val="28"/>
          <w:szCs w:val="28"/>
        </w:rPr>
      </w:pPr>
    </w:p>
    <w:p w:rsidR="003A075B" w:rsidRPr="002C75F1" w:rsidRDefault="003A075B" w:rsidP="00A5188A">
      <w:pPr>
        <w:tabs>
          <w:tab w:val="center" w:pos="4153"/>
          <w:tab w:val="right" w:pos="8306"/>
        </w:tabs>
        <w:ind w:firstLine="709"/>
        <w:jc w:val="both"/>
        <w:rPr>
          <w:sz w:val="28"/>
          <w:szCs w:val="28"/>
        </w:rPr>
      </w:pPr>
    </w:p>
    <w:p w:rsidR="00E83B4D" w:rsidRPr="002C75F1" w:rsidRDefault="00E83B4D" w:rsidP="00A5188A">
      <w:pPr>
        <w:pStyle w:val="ConsPlusNormal"/>
        <w:ind w:firstLine="709"/>
        <w:jc w:val="both"/>
        <w:rPr>
          <w:rFonts w:ascii="Times New Roman" w:hAnsi="Times New Roman" w:cs="Times New Roman"/>
          <w:sz w:val="28"/>
          <w:szCs w:val="28"/>
        </w:rPr>
      </w:pPr>
    </w:p>
    <w:p w:rsidR="00B124EF" w:rsidRPr="002C75F1" w:rsidRDefault="00B124EF" w:rsidP="00A5188A">
      <w:pPr>
        <w:pStyle w:val="ConsPlusNormal"/>
        <w:ind w:firstLine="709"/>
        <w:jc w:val="both"/>
        <w:rPr>
          <w:rFonts w:ascii="Times New Roman" w:hAnsi="Times New Roman" w:cs="Times New Roman"/>
          <w:sz w:val="28"/>
          <w:szCs w:val="28"/>
        </w:rPr>
      </w:pPr>
    </w:p>
    <w:p w:rsidR="00F51213" w:rsidRPr="002C75F1" w:rsidRDefault="00F51213" w:rsidP="00A5188A">
      <w:pPr>
        <w:autoSpaceDE w:val="0"/>
        <w:autoSpaceDN w:val="0"/>
        <w:adjustRightInd w:val="0"/>
        <w:jc w:val="both"/>
        <w:rPr>
          <w:sz w:val="28"/>
          <w:szCs w:val="28"/>
        </w:rPr>
      </w:pPr>
      <w:r w:rsidRPr="002C75F1">
        <w:rPr>
          <w:sz w:val="28"/>
          <w:szCs w:val="28"/>
        </w:rPr>
        <w:t>Председатель</w:t>
      </w:r>
    </w:p>
    <w:p w:rsidR="00F51213" w:rsidRPr="002C75F1" w:rsidRDefault="00F51213" w:rsidP="00A5188A">
      <w:pPr>
        <w:autoSpaceDE w:val="0"/>
        <w:autoSpaceDN w:val="0"/>
        <w:adjustRightInd w:val="0"/>
        <w:jc w:val="both"/>
        <w:rPr>
          <w:sz w:val="28"/>
          <w:szCs w:val="28"/>
        </w:rPr>
      </w:pPr>
      <w:r w:rsidRPr="002C75F1">
        <w:rPr>
          <w:sz w:val="28"/>
          <w:szCs w:val="28"/>
        </w:rPr>
        <w:t>Региональной энергетической</w:t>
      </w:r>
    </w:p>
    <w:p w:rsidR="0083420A" w:rsidRPr="002C75F1" w:rsidRDefault="00F51213" w:rsidP="00A5188A">
      <w:pPr>
        <w:autoSpaceDE w:val="0"/>
        <w:autoSpaceDN w:val="0"/>
        <w:adjustRightInd w:val="0"/>
        <w:jc w:val="both"/>
        <w:rPr>
          <w:sz w:val="28"/>
          <w:szCs w:val="28"/>
        </w:rPr>
      </w:pPr>
      <w:r w:rsidRPr="002C75F1">
        <w:rPr>
          <w:sz w:val="28"/>
          <w:szCs w:val="28"/>
        </w:rPr>
        <w:t>комиссии Свердловской области</w:t>
      </w:r>
      <w:r w:rsidR="00B124EF" w:rsidRPr="002C75F1">
        <w:rPr>
          <w:sz w:val="28"/>
          <w:szCs w:val="28"/>
        </w:rPr>
        <w:tab/>
      </w:r>
      <w:r w:rsidR="00B124EF" w:rsidRPr="002C75F1">
        <w:rPr>
          <w:sz w:val="28"/>
          <w:szCs w:val="28"/>
        </w:rPr>
        <w:tab/>
      </w:r>
      <w:r w:rsidR="00B124EF" w:rsidRPr="002C75F1">
        <w:rPr>
          <w:sz w:val="28"/>
          <w:szCs w:val="28"/>
        </w:rPr>
        <w:tab/>
      </w:r>
      <w:r w:rsidR="00B124EF" w:rsidRPr="002C75F1">
        <w:rPr>
          <w:sz w:val="28"/>
          <w:szCs w:val="28"/>
        </w:rPr>
        <w:tab/>
      </w:r>
      <w:r w:rsidR="00B124EF" w:rsidRPr="002C75F1">
        <w:rPr>
          <w:sz w:val="28"/>
          <w:szCs w:val="28"/>
        </w:rPr>
        <w:tab/>
      </w:r>
      <w:r w:rsidR="00B124EF" w:rsidRPr="002C75F1">
        <w:rPr>
          <w:sz w:val="28"/>
          <w:szCs w:val="28"/>
        </w:rPr>
        <w:tab/>
        <w:t xml:space="preserve">    </w:t>
      </w:r>
      <w:r w:rsidRPr="002C75F1">
        <w:rPr>
          <w:sz w:val="28"/>
          <w:szCs w:val="28"/>
        </w:rPr>
        <w:t>В.В. Гришанов</w:t>
      </w:r>
    </w:p>
    <w:p w:rsidR="001E4553" w:rsidRPr="002C75F1" w:rsidRDefault="001E4553" w:rsidP="00A5188A">
      <w:pPr>
        <w:autoSpaceDE w:val="0"/>
        <w:autoSpaceDN w:val="0"/>
        <w:adjustRightInd w:val="0"/>
        <w:jc w:val="both"/>
        <w:rPr>
          <w:sz w:val="28"/>
          <w:szCs w:val="28"/>
        </w:rPr>
      </w:pPr>
    </w:p>
    <w:p w:rsidR="009F4AD4" w:rsidRPr="002C75F1" w:rsidRDefault="009F4AD4" w:rsidP="005C7990">
      <w:pPr>
        <w:ind w:left="12616"/>
        <w:rPr>
          <w:szCs w:val="24"/>
        </w:rPr>
        <w:sectPr w:rsidR="009F4AD4" w:rsidRPr="002C75F1" w:rsidSect="007171AD">
          <w:headerReference w:type="default" r:id="rId10"/>
          <w:pgSz w:w="11907" w:h="16840"/>
          <w:pgMar w:top="1134" w:right="567" w:bottom="1134" w:left="1418" w:header="567" w:footer="720" w:gutter="0"/>
          <w:cols w:space="720"/>
          <w:titlePg/>
          <w:docGrid w:linePitch="326"/>
        </w:sectPr>
      </w:pPr>
    </w:p>
    <w:p w:rsidR="009F4AD4" w:rsidRPr="002C75F1" w:rsidRDefault="009F4AD4" w:rsidP="007171AD">
      <w:pPr>
        <w:ind w:left="11624" w:hanging="284"/>
        <w:rPr>
          <w:szCs w:val="24"/>
        </w:rPr>
      </w:pPr>
      <w:bookmarkStart w:id="6" w:name="ПР3"/>
      <w:r w:rsidRPr="002C75F1">
        <w:rPr>
          <w:szCs w:val="24"/>
        </w:rPr>
        <w:lastRenderedPageBreak/>
        <w:t>При</w:t>
      </w:r>
      <w:r w:rsidR="0001526C" w:rsidRPr="002C75F1">
        <w:rPr>
          <w:szCs w:val="24"/>
        </w:rPr>
        <w:t>ложение</w:t>
      </w:r>
      <w:r w:rsidRPr="002C75F1">
        <w:rPr>
          <w:szCs w:val="24"/>
        </w:rPr>
        <w:t xml:space="preserve"> </w:t>
      </w:r>
      <w:r w:rsidR="004B70C3">
        <w:rPr>
          <w:szCs w:val="24"/>
        </w:rPr>
        <w:t>№ </w:t>
      </w:r>
      <w:fldSimple w:instr=" REF  Автонумерация_3  \* MERGEFORMAT ">
        <w:r w:rsidR="007171AD" w:rsidRPr="007171AD">
          <w:rPr>
            <w:szCs w:val="24"/>
          </w:rPr>
          <w:t>1</w:t>
        </w:r>
      </w:fldSimple>
    </w:p>
    <w:p w:rsidR="009F4AD4" w:rsidRPr="002C75F1" w:rsidRDefault="009F4AD4" w:rsidP="007171AD">
      <w:pPr>
        <w:ind w:left="11624" w:hanging="284"/>
        <w:rPr>
          <w:szCs w:val="24"/>
        </w:rPr>
      </w:pPr>
      <w:r w:rsidRPr="002C75F1">
        <w:rPr>
          <w:szCs w:val="24"/>
        </w:rPr>
        <w:t>к постановлению</w:t>
      </w:r>
    </w:p>
    <w:p w:rsidR="009F4AD4" w:rsidRPr="002C75F1" w:rsidRDefault="007171AD" w:rsidP="007171AD">
      <w:pPr>
        <w:ind w:left="11624" w:hanging="284"/>
        <w:rPr>
          <w:szCs w:val="24"/>
        </w:rPr>
      </w:pPr>
      <w:r>
        <w:rPr>
          <w:szCs w:val="24"/>
        </w:rPr>
        <w:t xml:space="preserve">РЭК Свердловской </w:t>
      </w:r>
      <w:r w:rsidR="009F4AD4" w:rsidRPr="002C75F1">
        <w:rPr>
          <w:szCs w:val="24"/>
        </w:rPr>
        <w:t>области</w:t>
      </w:r>
    </w:p>
    <w:p w:rsidR="009F4AD4" w:rsidRPr="002C75F1" w:rsidRDefault="004B70C3" w:rsidP="007171AD">
      <w:pPr>
        <w:ind w:left="11624" w:hanging="284"/>
        <w:rPr>
          <w:szCs w:val="24"/>
        </w:rPr>
      </w:pPr>
      <w:r>
        <w:rPr>
          <w:szCs w:val="24"/>
        </w:rPr>
        <w:t>от </w:t>
      </w:r>
      <w:r w:rsidR="007171AD">
        <w:rPr>
          <w:szCs w:val="24"/>
        </w:rPr>
        <w:t>11.12.2018</w:t>
      </w:r>
      <w:r w:rsidR="009F4AD4" w:rsidRPr="002C75F1">
        <w:rPr>
          <w:szCs w:val="24"/>
        </w:rPr>
        <w:t xml:space="preserve"> </w:t>
      </w:r>
      <w:r>
        <w:rPr>
          <w:szCs w:val="24"/>
        </w:rPr>
        <w:t>№ </w:t>
      </w:r>
      <w:r w:rsidR="007171AD">
        <w:rPr>
          <w:szCs w:val="24"/>
        </w:rPr>
        <w:t>259-ПК</w:t>
      </w:r>
      <w:r w:rsidR="007171AD" w:rsidRPr="002C75F1">
        <w:rPr>
          <w:szCs w:val="24"/>
        </w:rPr>
        <w:t xml:space="preserve"> </w:t>
      </w:r>
    </w:p>
    <w:p w:rsidR="00F51213" w:rsidRDefault="00F51213" w:rsidP="00F51213">
      <w:pPr>
        <w:ind w:left="7088"/>
        <w:rPr>
          <w:szCs w:val="24"/>
        </w:rPr>
      </w:pPr>
    </w:p>
    <w:p w:rsidR="00293795" w:rsidRPr="002C75F1" w:rsidRDefault="00293795" w:rsidP="00F51213">
      <w:pPr>
        <w:ind w:left="7088"/>
        <w:rPr>
          <w:szCs w:val="24"/>
        </w:rPr>
      </w:pPr>
    </w:p>
    <w:p w:rsidR="00E25816" w:rsidRPr="00293795" w:rsidRDefault="00293795" w:rsidP="00293795">
      <w:pPr>
        <w:keepNext/>
        <w:jc w:val="center"/>
        <w:rPr>
          <w:b/>
          <w:sz w:val="28"/>
          <w:szCs w:val="28"/>
        </w:rPr>
      </w:pPr>
      <w:r>
        <w:rPr>
          <w:b/>
          <w:sz w:val="28"/>
          <w:szCs w:val="28"/>
        </w:rPr>
        <w:t>Д</w:t>
      </w:r>
      <w:r w:rsidRPr="00293795">
        <w:rPr>
          <w:b/>
          <w:sz w:val="28"/>
          <w:szCs w:val="28"/>
        </w:rPr>
        <w:t xml:space="preserve">олгосрочные параметры регулирования деятельности организаций для формирования тарифов на тепловую энергию, поставляемую </w:t>
      </w:r>
      <w:r w:rsidR="00240DE8">
        <w:rPr>
          <w:b/>
          <w:sz w:val="28"/>
          <w:szCs w:val="28"/>
        </w:rPr>
        <w:t>на территории</w:t>
      </w:r>
      <w:r w:rsidRPr="00293795">
        <w:rPr>
          <w:b/>
          <w:sz w:val="28"/>
          <w:szCs w:val="28"/>
        </w:rPr>
        <w:t xml:space="preserve"> </w:t>
      </w:r>
      <w:r w:rsidR="004B70C3">
        <w:rPr>
          <w:b/>
          <w:sz w:val="28"/>
          <w:szCs w:val="28"/>
        </w:rPr>
        <w:t>городского округа Верхний Тагил</w:t>
      </w:r>
      <w:r w:rsidR="00DB0F17">
        <w:rPr>
          <w:b/>
          <w:sz w:val="28"/>
          <w:szCs w:val="28"/>
        </w:rPr>
        <w:t>,</w:t>
      </w:r>
      <w:r w:rsidR="00DB0F17" w:rsidRPr="00DB0F17">
        <w:rPr>
          <w:b/>
          <w:sz w:val="28"/>
          <w:szCs w:val="28"/>
        </w:rPr>
        <w:t xml:space="preserve"> </w:t>
      </w:r>
      <w:r w:rsidR="00DB0F17" w:rsidRPr="002C75F1">
        <w:rPr>
          <w:b/>
          <w:sz w:val="28"/>
          <w:szCs w:val="28"/>
        </w:rPr>
        <w:t>с использованием метода индексации установленных тарифов</w:t>
      </w:r>
    </w:p>
    <w:p w:rsidR="00293795" w:rsidRDefault="00293795" w:rsidP="00F51213">
      <w:pPr>
        <w:ind w:left="7088"/>
        <w:rPr>
          <w:szCs w:val="24"/>
        </w:rPr>
      </w:pPr>
    </w:p>
    <w:p w:rsidR="007171AD" w:rsidRPr="002C75F1" w:rsidRDefault="007171AD" w:rsidP="00F51213">
      <w:pPr>
        <w:ind w:left="7088"/>
        <w:rPr>
          <w:szCs w:val="24"/>
        </w:rPr>
      </w:pPr>
    </w:p>
    <w:p w:rsidR="00F51213" w:rsidRPr="002C75F1" w:rsidRDefault="004B70C3" w:rsidP="00E25816">
      <w:pPr>
        <w:keepNext/>
        <w:jc w:val="center"/>
        <w:rPr>
          <w:b/>
          <w:sz w:val="28"/>
          <w:szCs w:val="28"/>
        </w:rPr>
      </w:pPr>
      <w:bookmarkStart w:id="7" w:name="ПР3Р1"/>
      <w:r>
        <w:rPr>
          <w:b/>
          <w:sz w:val="28"/>
          <w:szCs w:val="28"/>
        </w:rPr>
        <w:t xml:space="preserve">Раздел 1. </w:t>
      </w:r>
      <w:r w:rsidR="00F51213" w:rsidRPr="002C75F1">
        <w:rPr>
          <w:b/>
          <w:sz w:val="28"/>
          <w:szCs w:val="28"/>
        </w:rPr>
        <w:t xml:space="preserve">Долгосрочные параметры регулирования деятельности организаций для формирования тарифов </w:t>
      </w:r>
      <w:r w:rsidR="007171AD">
        <w:rPr>
          <w:b/>
          <w:sz w:val="28"/>
          <w:szCs w:val="28"/>
        </w:rPr>
        <w:br/>
      </w:r>
      <w:r w:rsidR="00F51213" w:rsidRPr="002C75F1">
        <w:rPr>
          <w:b/>
          <w:sz w:val="28"/>
          <w:szCs w:val="28"/>
        </w:rPr>
        <w:t xml:space="preserve">на тепловую энергию, поставляемую </w:t>
      </w:r>
      <w:r w:rsidR="00240DE8">
        <w:rPr>
          <w:b/>
          <w:sz w:val="28"/>
          <w:szCs w:val="28"/>
        </w:rPr>
        <w:t>на территории</w:t>
      </w:r>
      <w:r w:rsidR="00293795">
        <w:rPr>
          <w:b/>
          <w:sz w:val="28"/>
          <w:szCs w:val="28"/>
        </w:rPr>
        <w:t xml:space="preserve"> </w:t>
      </w:r>
      <w:r>
        <w:rPr>
          <w:b/>
          <w:sz w:val="28"/>
          <w:szCs w:val="28"/>
        </w:rPr>
        <w:t>городского округа Верхний Тагил</w:t>
      </w:r>
      <w:r w:rsidR="00F51213" w:rsidRPr="002C75F1">
        <w:rPr>
          <w:b/>
          <w:sz w:val="28"/>
          <w:szCs w:val="28"/>
        </w:rPr>
        <w:t xml:space="preserve"> </w:t>
      </w:r>
    </w:p>
    <w:p w:rsidR="00F00FE9" w:rsidRPr="009B6CC5" w:rsidRDefault="00F00FE9" w:rsidP="00E25816">
      <w:pPr>
        <w:keepNext/>
        <w:tabs>
          <w:tab w:val="center" w:pos="4677"/>
          <w:tab w:val="right" w:pos="9355"/>
        </w:tabs>
        <w:ind w:firstLine="708"/>
        <w:jc w:val="center"/>
        <w:rPr>
          <w:sz w:val="28"/>
          <w:szCs w:val="28"/>
        </w:rPr>
      </w:pPr>
    </w:p>
    <w:p w:rsidR="009B6CC5" w:rsidRPr="009B6CC5" w:rsidRDefault="009B6CC5" w:rsidP="00E25816">
      <w:pPr>
        <w:keepNext/>
        <w:tabs>
          <w:tab w:val="center" w:pos="4677"/>
          <w:tab w:val="right" w:pos="9355"/>
        </w:tabs>
        <w:ind w:firstLine="708"/>
        <w:jc w:val="center"/>
        <w:rPr>
          <w:sz w:val="28"/>
          <w:szCs w:val="28"/>
        </w:rPr>
      </w:pPr>
    </w:p>
    <w:tbl>
      <w:tblPr>
        <w:tblW w:w="14601" w:type="dxa"/>
        <w:tblCellSpacing w:w="5" w:type="nil"/>
        <w:tblInd w:w="7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851"/>
        <w:gridCol w:w="2126"/>
        <w:gridCol w:w="1418"/>
        <w:gridCol w:w="1275"/>
        <w:gridCol w:w="992"/>
        <w:gridCol w:w="1276"/>
        <w:gridCol w:w="3119"/>
        <w:gridCol w:w="2268"/>
        <w:gridCol w:w="1276"/>
      </w:tblGrid>
      <w:tr w:rsidR="0005122E" w:rsidRPr="002C75F1" w:rsidTr="009B6CC5">
        <w:tblPrEx>
          <w:tblCellMar>
            <w:top w:w="0" w:type="dxa"/>
            <w:bottom w:w="0" w:type="dxa"/>
          </w:tblCellMar>
        </w:tblPrEx>
        <w:trPr>
          <w:trHeight w:val="1760"/>
          <w:tblCellSpacing w:w="5" w:type="nil"/>
        </w:trPr>
        <w:tc>
          <w:tcPr>
            <w:tcW w:w="851" w:type="dxa"/>
            <w:vMerge w:val="restart"/>
            <w:vAlign w:val="center"/>
          </w:tcPr>
          <w:p w:rsidR="0005122E" w:rsidRPr="002C75F1" w:rsidRDefault="0005122E" w:rsidP="00E25816">
            <w:pPr>
              <w:widowControl w:val="0"/>
              <w:autoSpaceDE w:val="0"/>
              <w:autoSpaceDN w:val="0"/>
              <w:adjustRightInd w:val="0"/>
              <w:jc w:val="center"/>
              <w:rPr>
                <w:sz w:val="22"/>
                <w:szCs w:val="22"/>
              </w:rPr>
            </w:pPr>
            <w:r w:rsidRPr="002C75F1">
              <w:rPr>
                <w:sz w:val="22"/>
                <w:szCs w:val="22"/>
              </w:rPr>
              <w:t>№</w:t>
            </w:r>
          </w:p>
          <w:p w:rsidR="0005122E" w:rsidRPr="002C75F1" w:rsidRDefault="0005122E" w:rsidP="00E25816">
            <w:pPr>
              <w:widowControl w:val="0"/>
              <w:autoSpaceDE w:val="0"/>
              <w:autoSpaceDN w:val="0"/>
              <w:adjustRightInd w:val="0"/>
              <w:jc w:val="center"/>
              <w:rPr>
                <w:sz w:val="22"/>
                <w:szCs w:val="22"/>
              </w:rPr>
            </w:pPr>
            <w:r w:rsidRPr="002C75F1">
              <w:rPr>
                <w:sz w:val="22"/>
                <w:szCs w:val="22"/>
              </w:rPr>
              <w:t>п/п</w:t>
            </w:r>
          </w:p>
        </w:tc>
        <w:tc>
          <w:tcPr>
            <w:tcW w:w="2126" w:type="dxa"/>
            <w:vMerge w:val="restart"/>
            <w:vAlign w:val="center"/>
          </w:tcPr>
          <w:p w:rsidR="0005122E" w:rsidRPr="002C75F1" w:rsidRDefault="0005122E" w:rsidP="00E25816">
            <w:pPr>
              <w:widowControl w:val="0"/>
              <w:autoSpaceDE w:val="0"/>
              <w:autoSpaceDN w:val="0"/>
              <w:adjustRightInd w:val="0"/>
              <w:jc w:val="center"/>
              <w:rPr>
                <w:sz w:val="22"/>
                <w:szCs w:val="22"/>
              </w:rPr>
            </w:pPr>
            <w:r w:rsidRPr="002C75F1">
              <w:rPr>
                <w:sz w:val="22"/>
                <w:szCs w:val="22"/>
              </w:rPr>
              <w:t>Наименование муниципального образования, регулируемой организации, системы централизованного теплоснабжения, год</w:t>
            </w:r>
          </w:p>
        </w:tc>
        <w:tc>
          <w:tcPr>
            <w:tcW w:w="1418" w:type="dxa"/>
            <w:vAlign w:val="center"/>
          </w:tcPr>
          <w:p w:rsidR="0005122E" w:rsidRPr="002C75F1" w:rsidRDefault="0005122E" w:rsidP="00E25816">
            <w:pPr>
              <w:widowControl w:val="0"/>
              <w:autoSpaceDE w:val="0"/>
              <w:autoSpaceDN w:val="0"/>
              <w:adjustRightInd w:val="0"/>
              <w:jc w:val="center"/>
              <w:rPr>
                <w:sz w:val="22"/>
                <w:szCs w:val="22"/>
              </w:rPr>
            </w:pPr>
            <w:r w:rsidRPr="002C75F1">
              <w:rPr>
                <w:sz w:val="22"/>
                <w:szCs w:val="22"/>
              </w:rPr>
              <w:t>Базовый</w:t>
            </w:r>
          </w:p>
          <w:p w:rsidR="0005122E" w:rsidRPr="002C75F1" w:rsidRDefault="0005122E" w:rsidP="00E25816">
            <w:pPr>
              <w:widowControl w:val="0"/>
              <w:autoSpaceDE w:val="0"/>
              <w:autoSpaceDN w:val="0"/>
              <w:adjustRightInd w:val="0"/>
              <w:jc w:val="center"/>
              <w:rPr>
                <w:sz w:val="22"/>
                <w:szCs w:val="22"/>
              </w:rPr>
            </w:pPr>
            <w:r w:rsidRPr="002C75F1">
              <w:rPr>
                <w:sz w:val="22"/>
                <w:szCs w:val="22"/>
              </w:rPr>
              <w:t>уровень</w:t>
            </w:r>
          </w:p>
          <w:p w:rsidR="0005122E" w:rsidRPr="002C75F1" w:rsidRDefault="0005122E" w:rsidP="00E25816">
            <w:pPr>
              <w:widowControl w:val="0"/>
              <w:autoSpaceDE w:val="0"/>
              <w:autoSpaceDN w:val="0"/>
              <w:adjustRightInd w:val="0"/>
              <w:jc w:val="center"/>
              <w:rPr>
                <w:sz w:val="22"/>
                <w:szCs w:val="22"/>
              </w:rPr>
            </w:pPr>
            <w:r w:rsidRPr="002C75F1">
              <w:rPr>
                <w:sz w:val="22"/>
                <w:szCs w:val="22"/>
              </w:rPr>
              <w:t>операцион-ных</w:t>
            </w:r>
          </w:p>
          <w:p w:rsidR="0005122E" w:rsidRPr="002C75F1" w:rsidRDefault="0005122E" w:rsidP="00E25816">
            <w:pPr>
              <w:widowControl w:val="0"/>
              <w:autoSpaceDE w:val="0"/>
              <w:autoSpaceDN w:val="0"/>
              <w:adjustRightInd w:val="0"/>
              <w:jc w:val="center"/>
              <w:rPr>
                <w:sz w:val="22"/>
                <w:szCs w:val="22"/>
              </w:rPr>
            </w:pPr>
            <w:r w:rsidRPr="002C75F1">
              <w:rPr>
                <w:sz w:val="22"/>
                <w:szCs w:val="22"/>
              </w:rPr>
              <w:t>расходов</w:t>
            </w:r>
          </w:p>
        </w:tc>
        <w:tc>
          <w:tcPr>
            <w:tcW w:w="1275" w:type="dxa"/>
            <w:vAlign w:val="center"/>
          </w:tcPr>
          <w:p w:rsidR="0005122E" w:rsidRPr="002C75F1" w:rsidRDefault="0005122E" w:rsidP="00E25816">
            <w:pPr>
              <w:widowControl w:val="0"/>
              <w:autoSpaceDE w:val="0"/>
              <w:autoSpaceDN w:val="0"/>
              <w:adjustRightInd w:val="0"/>
              <w:jc w:val="center"/>
              <w:rPr>
                <w:sz w:val="22"/>
                <w:szCs w:val="22"/>
              </w:rPr>
            </w:pPr>
            <w:r w:rsidRPr="002C75F1">
              <w:rPr>
                <w:sz w:val="22"/>
                <w:szCs w:val="22"/>
              </w:rPr>
              <w:t>Индекс</w:t>
            </w:r>
          </w:p>
          <w:p w:rsidR="0005122E" w:rsidRPr="002C75F1" w:rsidRDefault="0005122E" w:rsidP="00E25816">
            <w:pPr>
              <w:widowControl w:val="0"/>
              <w:autoSpaceDE w:val="0"/>
              <w:autoSpaceDN w:val="0"/>
              <w:adjustRightInd w:val="0"/>
              <w:jc w:val="center"/>
              <w:rPr>
                <w:sz w:val="22"/>
                <w:szCs w:val="22"/>
              </w:rPr>
            </w:pPr>
            <w:r w:rsidRPr="002C75F1">
              <w:rPr>
                <w:sz w:val="22"/>
                <w:szCs w:val="22"/>
              </w:rPr>
              <w:t>эффектив-ности</w:t>
            </w:r>
          </w:p>
          <w:p w:rsidR="0005122E" w:rsidRPr="002C75F1" w:rsidRDefault="0005122E" w:rsidP="00E25816">
            <w:pPr>
              <w:widowControl w:val="0"/>
              <w:autoSpaceDE w:val="0"/>
              <w:autoSpaceDN w:val="0"/>
              <w:adjustRightInd w:val="0"/>
              <w:jc w:val="center"/>
              <w:rPr>
                <w:sz w:val="22"/>
                <w:szCs w:val="22"/>
              </w:rPr>
            </w:pPr>
            <w:r w:rsidRPr="002C75F1">
              <w:rPr>
                <w:sz w:val="22"/>
                <w:szCs w:val="22"/>
              </w:rPr>
              <w:t>операцион-ных</w:t>
            </w:r>
          </w:p>
          <w:p w:rsidR="0005122E" w:rsidRPr="002C75F1" w:rsidRDefault="0005122E" w:rsidP="00E25816">
            <w:pPr>
              <w:widowControl w:val="0"/>
              <w:autoSpaceDE w:val="0"/>
              <w:autoSpaceDN w:val="0"/>
              <w:adjustRightInd w:val="0"/>
              <w:jc w:val="center"/>
              <w:rPr>
                <w:sz w:val="22"/>
                <w:szCs w:val="22"/>
              </w:rPr>
            </w:pPr>
            <w:r w:rsidRPr="002C75F1">
              <w:rPr>
                <w:sz w:val="22"/>
                <w:szCs w:val="22"/>
              </w:rPr>
              <w:t>расходов</w:t>
            </w:r>
          </w:p>
        </w:tc>
        <w:tc>
          <w:tcPr>
            <w:tcW w:w="992" w:type="dxa"/>
            <w:vAlign w:val="center"/>
          </w:tcPr>
          <w:p w:rsidR="0005122E" w:rsidRPr="002C75F1" w:rsidRDefault="0005122E" w:rsidP="00E25816">
            <w:pPr>
              <w:widowControl w:val="0"/>
              <w:autoSpaceDE w:val="0"/>
              <w:autoSpaceDN w:val="0"/>
              <w:adjustRightInd w:val="0"/>
              <w:jc w:val="center"/>
              <w:rPr>
                <w:sz w:val="22"/>
                <w:szCs w:val="22"/>
              </w:rPr>
            </w:pPr>
            <w:r w:rsidRPr="002C75F1">
              <w:rPr>
                <w:sz w:val="22"/>
                <w:szCs w:val="22"/>
              </w:rPr>
              <w:t>Норма-</w:t>
            </w:r>
          </w:p>
          <w:p w:rsidR="0005122E" w:rsidRPr="002C75F1" w:rsidRDefault="0005122E" w:rsidP="00E25816">
            <w:pPr>
              <w:widowControl w:val="0"/>
              <w:autoSpaceDE w:val="0"/>
              <w:autoSpaceDN w:val="0"/>
              <w:adjustRightInd w:val="0"/>
              <w:jc w:val="center"/>
              <w:rPr>
                <w:sz w:val="22"/>
                <w:szCs w:val="22"/>
              </w:rPr>
            </w:pPr>
            <w:r w:rsidRPr="002C75F1">
              <w:rPr>
                <w:sz w:val="22"/>
                <w:szCs w:val="22"/>
              </w:rPr>
              <w:t>тивный</w:t>
            </w:r>
          </w:p>
          <w:p w:rsidR="0005122E" w:rsidRPr="002C75F1" w:rsidRDefault="0005122E" w:rsidP="00E25816">
            <w:pPr>
              <w:widowControl w:val="0"/>
              <w:autoSpaceDE w:val="0"/>
              <w:autoSpaceDN w:val="0"/>
              <w:adjustRightInd w:val="0"/>
              <w:jc w:val="center"/>
              <w:rPr>
                <w:sz w:val="22"/>
                <w:szCs w:val="22"/>
              </w:rPr>
            </w:pPr>
            <w:r w:rsidRPr="002C75F1">
              <w:rPr>
                <w:sz w:val="22"/>
                <w:szCs w:val="22"/>
              </w:rPr>
              <w:t>уровень</w:t>
            </w:r>
          </w:p>
          <w:p w:rsidR="0005122E" w:rsidRPr="002C75F1" w:rsidRDefault="0005122E" w:rsidP="00E25816">
            <w:pPr>
              <w:widowControl w:val="0"/>
              <w:autoSpaceDE w:val="0"/>
              <w:autoSpaceDN w:val="0"/>
              <w:adjustRightInd w:val="0"/>
              <w:jc w:val="center"/>
              <w:rPr>
                <w:sz w:val="22"/>
                <w:szCs w:val="22"/>
              </w:rPr>
            </w:pPr>
            <w:r w:rsidRPr="002C75F1">
              <w:rPr>
                <w:sz w:val="22"/>
                <w:szCs w:val="22"/>
              </w:rPr>
              <w:t>прибыли</w:t>
            </w:r>
          </w:p>
        </w:tc>
        <w:tc>
          <w:tcPr>
            <w:tcW w:w="1276" w:type="dxa"/>
            <w:vMerge w:val="restart"/>
            <w:vAlign w:val="center"/>
          </w:tcPr>
          <w:p w:rsidR="0005122E" w:rsidRPr="002C75F1" w:rsidRDefault="0005122E" w:rsidP="00E25816">
            <w:pPr>
              <w:widowControl w:val="0"/>
              <w:autoSpaceDE w:val="0"/>
              <w:autoSpaceDN w:val="0"/>
              <w:adjustRightInd w:val="0"/>
              <w:jc w:val="center"/>
              <w:rPr>
                <w:sz w:val="22"/>
                <w:szCs w:val="22"/>
              </w:rPr>
            </w:pPr>
            <w:r w:rsidRPr="002C75F1">
              <w:rPr>
                <w:sz w:val="22"/>
                <w:szCs w:val="22"/>
              </w:rPr>
              <w:t>Уровень</w:t>
            </w:r>
          </w:p>
          <w:p w:rsidR="0005122E" w:rsidRPr="002C75F1" w:rsidRDefault="0005122E" w:rsidP="00E25816">
            <w:pPr>
              <w:widowControl w:val="0"/>
              <w:autoSpaceDE w:val="0"/>
              <w:autoSpaceDN w:val="0"/>
              <w:adjustRightInd w:val="0"/>
              <w:jc w:val="center"/>
              <w:rPr>
                <w:sz w:val="22"/>
                <w:szCs w:val="22"/>
              </w:rPr>
            </w:pPr>
            <w:r w:rsidRPr="002C75F1">
              <w:rPr>
                <w:sz w:val="22"/>
                <w:szCs w:val="22"/>
              </w:rPr>
              <w:t>надежнос-</w:t>
            </w:r>
          </w:p>
          <w:p w:rsidR="0005122E" w:rsidRPr="002C75F1" w:rsidRDefault="0005122E" w:rsidP="00E25816">
            <w:pPr>
              <w:widowControl w:val="0"/>
              <w:autoSpaceDE w:val="0"/>
              <w:autoSpaceDN w:val="0"/>
              <w:adjustRightInd w:val="0"/>
              <w:jc w:val="center"/>
              <w:rPr>
                <w:sz w:val="22"/>
                <w:szCs w:val="22"/>
              </w:rPr>
            </w:pPr>
            <w:r w:rsidRPr="002C75F1">
              <w:rPr>
                <w:sz w:val="22"/>
                <w:szCs w:val="22"/>
              </w:rPr>
              <w:t>ти тепло-</w:t>
            </w:r>
          </w:p>
          <w:p w:rsidR="0005122E" w:rsidRPr="002C75F1" w:rsidRDefault="0005122E" w:rsidP="00E25816">
            <w:pPr>
              <w:widowControl w:val="0"/>
              <w:autoSpaceDE w:val="0"/>
              <w:autoSpaceDN w:val="0"/>
              <w:adjustRightInd w:val="0"/>
              <w:jc w:val="center"/>
              <w:rPr>
                <w:sz w:val="22"/>
                <w:szCs w:val="22"/>
              </w:rPr>
            </w:pPr>
            <w:r w:rsidRPr="002C75F1">
              <w:rPr>
                <w:sz w:val="22"/>
                <w:szCs w:val="22"/>
              </w:rPr>
              <w:t>снабжения</w:t>
            </w:r>
          </w:p>
          <w:p w:rsidR="0005122E" w:rsidRPr="002C75F1" w:rsidRDefault="0005122E" w:rsidP="00E25816">
            <w:pPr>
              <w:widowControl w:val="0"/>
              <w:autoSpaceDE w:val="0"/>
              <w:autoSpaceDN w:val="0"/>
              <w:adjustRightInd w:val="0"/>
              <w:jc w:val="center"/>
              <w:rPr>
                <w:sz w:val="22"/>
                <w:szCs w:val="22"/>
              </w:rPr>
            </w:pPr>
          </w:p>
        </w:tc>
        <w:tc>
          <w:tcPr>
            <w:tcW w:w="3119" w:type="dxa"/>
            <w:vMerge w:val="restart"/>
            <w:vAlign w:val="center"/>
          </w:tcPr>
          <w:p w:rsidR="0005122E" w:rsidRPr="002C75F1" w:rsidRDefault="0005122E" w:rsidP="00E25816">
            <w:pPr>
              <w:widowControl w:val="0"/>
              <w:autoSpaceDE w:val="0"/>
              <w:autoSpaceDN w:val="0"/>
              <w:adjustRightInd w:val="0"/>
              <w:jc w:val="center"/>
              <w:rPr>
                <w:sz w:val="22"/>
                <w:szCs w:val="22"/>
              </w:rPr>
            </w:pPr>
            <w:r w:rsidRPr="002C75F1">
              <w:rPr>
                <w:sz w:val="22"/>
                <w:szCs w:val="22"/>
              </w:rPr>
              <w:t>Показатели</w:t>
            </w:r>
          </w:p>
          <w:p w:rsidR="0005122E" w:rsidRPr="002C75F1" w:rsidRDefault="0005122E" w:rsidP="00E25816">
            <w:pPr>
              <w:widowControl w:val="0"/>
              <w:autoSpaceDE w:val="0"/>
              <w:autoSpaceDN w:val="0"/>
              <w:adjustRightInd w:val="0"/>
              <w:jc w:val="center"/>
              <w:rPr>
                <w:sz w:val="22"/>
                <w:szCs w:val="22"/>
              </w:rPr>
            </w:pPr>
            <w:r w:rsidRPr="002C75F1">
              <w:rPr>
                <w:sz w:val="22"/>
                <w:szCs w:val="22"/>
              </w:rPr>
              <w:t>энергосбережения</w:t>
            </w:r>
          </w:p>
          <w:p w:rsidR="0005122E" w:rsidRPr="002C75F1" w:rsidRDefault="0005122E" w:rsidP="00E25816">
            <w:pPr>
              <w:widowControl w:val="0"/>
              <w:autoSpaceDE w:val="0"/>
              <w:autoSpaceDN w:val="0"/>
              <w:adjustRightInd w:val="0"/>
              <w:jc w:val="center"/>
              <w:rPr>
                <w:sz w:val="22"/>
                <w:szCs w:val="22"/>
              </w:rPr>
            </w:pPr>
            <w:r w:rsidRPr="002C75F1">
              <w:rPr>
                <w:sz w:val="22"/>
                <w:szCs w:val="22"/>
              </w:rPr>
              <w:t>энергетической</w:t>
            </w:r>
          </w:p>
          <w:p w:rsidR="0005122E" w:rsidRPr="002C75F1" w:rsidRDefault="0005122E" w:rsidP="00E25816">
            <w:pPr>
              <w:widowControl w:val="0"/>
              <w:autoSpaceDE w:val="0"/>
              <w:autoSpaceDN w:val="0"/>
              <w:adjustRightInd w:val="0"/>
              <w:jc w:val="center"/>
              <w:rPr>
                <w:sz w:val="22"/>
                <w:szCs w:val="22"/>
              </w:rPr>
            </w:pPr>
            <w:r w:rsidRPr="002C75F1">
              <w:rPr>
                <w:sz w:val="22"/>
                <w:szCs w:val="22"/>
              </w:rPr>
              <w:t xml:space="preserve">эффективности </w:t>
            </w:r>
          </w:p>
        </w:tc>
        <w:tc>
          <w:tcPr>
            <w:tcW w:w="2268" w:type="dxa"/>
            <w:vMerge w:val="restart"/>
          </w:tcPr>
          <w:p w:rsidR="0005122E" w:rsidRPr="002C75F1" w:rsidRDefault="0005122E" w:rsidP="00E25816">
            <w:pPr>
              <w:widowControl w:val="0"/>
              <w:autoSpaceDE w:val="0"/>
              <w:autoSpaceDN w:val="0"/>
              <w:adjustRightInd w:val="0"/>
              <w:jc w:val="center"/>
              <w:rPr>
                <w:sz w:val="22"/>
                <w:szCs w:val="22"/>
              </w:rPr>
            </w:pPr>
            <w:r w:rsidRPr="002C75F1">
              <w:rPr>
                <w:sz w:val="22"/>
                <w:szCs w:val="22"/>
              </w:rPr>
              <w:t>Реализация</w:t>
            </w:r>
          </w:p>
          <w:p w:rsidR="0005122E" w:rsidRPr="002C75F1" w:rsidRDefault="0005122E" w:rsidP="00E25816">
            <w:pPr>
              <w:widowControl w:val="0"/>
              <w:autoSpaceDE w:val="0"/>
              <w:autoSpaceDN w:val="0"/>
              <w:adjustRightInd w:val="0"/>
              <w:jc w:val="center"/>
              <w:rPr>
                <w:sz w:val="22"/>
                <w:szCs w:val="22"/>
              </w:rPr>
            </w:pPr>
            <w:r w:rsidRPr="002C75F1">
              <w:rPr>
                <w:sz w:val="22"/>
                <w:szCs w:val="22"/>
              </w:rPr>
              <w:t>программ в области</w:t>
            </w:r>
          </w:p>
          <w:p w:rsidR="0005122E" w:rsidRPr="002C75F1" w:rsidRDefault="0005122E" w:rsidP="00E25816">
            <w:pPr>
              <w:widowControl w:val="0"/>
              <w:autoSpaceDE w:val="0"/>
              <w:autoSpaceDN w:val="0"/>
              <w:adjustRightInd w:val="0"/>
              <w:jc w:val="center"/>
              <w:rPr>
                <w:sz w:val="22"/>
                <w:szCs w:val="22"/>
              </w:rPr>
            </w:pPr>
            <w:r w:rsidRPr="002C75F1">
              <w:rPr>
                <w:sz w:val="22"/>
                <w:szCs w:val="22"/>
              </w:rPr>
              <w:t>энергосбережения и</w:t>
            </w:r>
          </w:p>
          <w:p w:rsidR="0005122E" w:rsidRPr="002C75F1" w:rsidRDefault="0005122E" w:rsidP="00E25816">
            <w:pPr>
              <w:widowControl w:val="0"/>
              <w:autoSpaceDE w:val="0"/>
              <w:autoSpaceDN w:val="0"/>
              <w:adjustRightInd w:val="0"/>
              <w:jc w:val="center"/>
              <w:rPr>
                <w:sz w:val="22"/>
                <w:szCs w:val="22"/>
              </w:rPr>
            </w:pPr>
            <w:r w:rsidRPr="002C75F1">
              <w:rPr>
                <w:sz w:val="22"/>
                <w:szCs w:val="22"/>
              </w:rPr>
              <w:t>повышения</w:t>
            </w:r>
          </w:p>
          <w:p w:rsidR="0005122E" w:rsidRPr="002C75F1" w:rsidRDefault="0005122E" w:rsidP="00E25816">
            <w:pPr>
              <w:widowControl w:val="0"/>
              <w:autoSpaceDE w:val="0"/>
              <w:autoSpaceDN w:val="0"/>
              <w:adjustRightInd w:val="0"/>
              <w:jc w:val="center"/>
              <w:rPr>
                <w:sz w:val="22"/>
                <w:szCs w:val="22"/>
              </w:rPr>
            </w:pPr>
            <w:r w:rsidRPr="002C75F1">
              <w:rPr>
                <w:sz w:val="22"/>
                <w:szCs w:val="22"/>
              </w:rPr>
              <w:t>энергетической</w:t>
            </w:r>
          </w:p>
          <w:p w:rsidR="0005122E" w:rsidRPr="002C75F1" w:rsidRDefault="0005122E" w:rsidP="00E25816">
            <w:pPr>
              <w:widowControl w:val="0"/>
              <w:autoSpaceDE w:val="0"/>
              <w:autoSpaceDN w:val="0"/>
              <w:adjustRightInd w:val="0"/>
              <w:jc w:val="center"/>
              <w:rPr>
                <w:sz w:val="22"/>
                <w:szCs w:val="22"/>
              </w:rPr>
            </w:pPr>
            <w:r w:rsidRPr="002C75F1">
              <w:rPr>
                <w:sz w:val="22"/>
                <w:szCs w:val="22"/>
              </w:rPr>
              <w:t>эффективности</w:t>
            </w:r>
          </w:p>
        </w:tc>
        <w:tc>
          <w:tcPr>
            <w:tcW w:w="1276" w:type="dxa"/>
            <w:vMerge w:val="restart"/>
            <w:vAlign w:val="center"/>
          </w:tcPr>
          <w:p w:rsidR="0005122E" w:rsidRPr="002C75F1" w:rsidRDefault="0005122E" w:rsidP="00E25816">
            <w:pPr>
              <w:widowControl w:val="0"/>
              <w:autoSpaceDE w:val="0"/>
              <w:autoSpaceDN w:val="0"/>
              <w:adjustRightInd w:val="0"/>
              <w:jc w:val="center"/>
              <w:rPr>
                <w:sz w:val="22"/>
                <w:szCs w:val="22"/>
              </w:rPr>
            </w:pPr>
            <w:r w:rsidRPr="002C75F1">
              <w:rPr>
                <w:sz w:val="22"/>
                <w:szCs w:val="22"/>
              </w:rPr>
              <w:t>Динамика изменения расходов на топливо</w:t>
            </w:r>
          </w:p>
        </w:tc>
      </w:tr>
      <w:tr w:rsidR="0005122E" w:rsidRPr="002C75F1" w:rsidTr="009B6CC5">
        <w:tblPrEx>
          <w:tblCellMar>
            <w:top w:w="0" w:type="dxa"/>
            <w:bottom w:w="0" w:type="dxa"/>
          </w:tblCellMar>
        </w:tblPrEx>
        <w:trPr>
          <w:trHeight w:val="320"/>
          <w:tblCellSpacing w:w="5" w:type="nil"/>
        </w:trPr>
        <w:tc>
          <w:tcPr>
            <w:tcW w:w="851" w:type="dxa"/>
            <w:vMerge/>
            <w:vAlign w:val="center"/>
          </w:tcPr>
          <w:p w:rsidR="0005122E" w:rsidRPr="002C75F1" w:rsidRDefault="0005122E" w:rsidP="00E25816">
            <w:pPr>
              <w:widowControl w:val="0"/>
              <w:autoSpaceDE w:val="0"/>
              <w:autoSpaceDN w:val="0"/>
              <w:adjustRightInd w:val="0"/>
              <w:jc w:val="center"/>
              <w:rPr>
                <w:sz w:val="22"/>
                <w:szCs w:val="22"/>
              </w:rPr>
            </w:pPr>
          </w:p>
        </w:tc>
        <w:tc>
          <w:tcPr>
            <w:tcW w:w="2126" w:type="dxa"/>
            <w:vMerge/>
            <w:vAlign w:val="center"/>
          </w:tcPr>
          <w:p w:rsidR="0005122E" w:rsidRPr="002C75F1" w:rsidRDefault="0005122E" w:rsidP="00E25816">
            <w:pPr>
              <w:widowControl w:val="0"/>
              <w:autoSpaceDE w:val="0"/>
              <w:autoSpaceDN w:val="0"/>
              <w:adjustRightInd w:val="0"/>
              <w:jc w:val="center"/>
              <w:rPr>
                <w:sz w:val="22"/>
                <w:szCs w:val="22"/>
              </w:rPr>
            </w:pPr>
          </w:p>
        </w:tc>
        <w:tc>
          <w:tcPr>
            <w:tcW w:w="1418" w:type="dxa"/>
            <w:vAlign w:val="center"/>
          </w:tcPr>
          <w:p w:rsidR="0005122E" w:rsidRPr="002C75F1" w:rsidRDefault="0005122E" w:rsidP="00E25816">
            <w:pPr>
              <w:widowControl w:val="0"/>
              <w:autoSpaceDE w:val="0"/>
              <w:autoSpaceDN w:val="0"/>
              <w:adjustRightInd w:val="0"/>
              <w:jc w:val="center"/>
              <w:rPr>
                <w:sz w:val="22"/>
                <w:szCs w:val="22"/>
              </w:rPr>
            </w:pPr>
            <w:r w:rsidRPr="002C75F1">
              <w:rPr>
                <w:sz w:val="22"/>
                <w:szCs w:val="22"/>
              </w:rPr>
              <w:t>тыс. руб.</w:t>
            </w:r>
          </w:p>
        </w:tc>
        <w:tc>
          <w:tcPr>
            <w:tcW w:w="1275" w:type="dxa"/>
            <w:vAlign w:val="center"/>
          </w:tcPr>
          <w:p w:rsidR="0005122E" w:rsidRPr="002C75F1" w:rsidRDefault="0005122E" w:rsidP="00E25816">
            <w:pPr>
              <w:widowControl w:val="0"/>
              <w:autoSpaceDE w:val="0"/>
              <w:autoSpaceDN w:val="0"/>
              <w:adjustRightInd w:val="0"/>
              <w:jc w:val="center"/>
              <w:rPr>
                <w:sz w:val="22"/>
                <w:szCs w:val="22"/>
              </w:rPr>
            </w:pPr>
            <w:r w:rsidRPr="002C75F1">
              <w:rPr>
                <w:sz w:val="22"/>
                <w:szCs w:val="22"/>
              </w:rPr>
              <w:t>%</w:t>
            </w:r>
          </w:p>
        </w:tc>
        <w:tc>
          <w:tcPr>
            <w:tcW w:w="992" w:type="dxa"/>
            <w:vAlign w:val="center"/>
          </w:tcPr>
          <w:p w:rsidR="0005122E" w:rsidRPr="002C75F1" w:rsidRDefault="0005122E" w:rsidP="00E25816">
            <w:pPr>
              <w:widowControl w:val="0"/>
              <w:autoSpaceDE w:val="0"/>
              <w:autoSpaceDN w:val="0"/>
              <w:adjustRightInd w:val="0"/>
              <w:jc w:val="center"/>
              <w:rPr>
                <w:sz w:val="22"/>
                <w:szCs w:val="22"/>
              </w:rPr>
            </w:pPr>
            <w:r w:rsidRPr="002C75F1">
              <w:rPr>
                <w:sz w:val="22"/>
                <w:szCs w:val="22"/>
              </w:rPr>
              <w:t>%</w:t>
            </w:r>
          </w:p>
        </w:tc>
        <w:tc>
          <w:tcPr>
            <w:tcW w:w="1276" w:type="dxa"/>
            <w:vMerge/>
            <w:vAlign w:val="center"/>
          </w:tcPr>
          <w:p w:rsidR="0005122E" w:rsidRPr="002C75F1" w:rsidRDefault="0005122E" w:rsidP="00E25816">
            <w:pPr>
              <w:widowControl w:val="0"/>
              <w:autoSpaceDE w:val="0"/>
              <w:autoSpaceDN w:val="0"/>
              <w:adjustRightInd w:val="0"/>
              <w:jc w:val="center"/>
              <w:rPr>
                <w:sz w:val="22"/>
                <w:szCs w:val="22"/>
              </w:rPr>
            </w:pPr>
          </w:p>
        </w:tc>
        <w:tc>
          <w:tcPr>
            <w:tcW w:w="3119" w:type="dxa"/>
            <w:vMerge/>
            <w:vAlign w:val="center"/>
          </w:tcPr>
          <w:p w:rsidR="0005122E" w:rsidRPr="002C75F1" w:rsidRDefault="0005122E" w:rsidP="00E25816">
            <w:pPr>
              <w:widowControl w:val="0"/>
              <w:autoSpaceDE w:val="0"/>
              <w:autoSpaceDN w:val="0"/>
              <w:adjustRightInd w:val="0"/>
              <w:jc w:val="center"/>
              <w:rPr>
                <w:sz w:val="22"/>
                <w:szCs w:val="22"/>
              </w:rPr>
            </w:pPr>
          </w:p>
        </w:tc>
        <w:tc>
          <w:tcPr>
            <w:tcW w:w="2268" w:type="dxa"/>
            <w:vMerge/>
          </w:tcPr>
          <w:p w:rsidR="0005122E" w:rsidRPr="002C75F1" w:rsidRDefault="0005122E" w:rsidP="00E25816">
            <w:pPr>
              <w:widowControl w:val="0"/>
              <w:autoSpaceDE w:val="0"/>
              <w:autoSpaceDN w:val="0"/>
              <w:adjustRightInd w:val="0"/>
              <w:jc w:val="center"/>
              <w:rPr>
                <w:sz w:val="22"/>
                <w:szCs w:val="22"/>
              </w:rPr>
            </w:pPr>
          </w:p>
        </w:tc>
        <w:tc>
          <w:tcPr>
            <w:tcW w:w="1276" w:type="dxa"/>
            <w:vMerge/>
            <w:vAlign w:val="center"/>
          </w:tcPr>
          <w:p w:rsidR="0005122E" w:rsidRPr="002C75F1" w:rsidRDefault="0005122E" w:rsidP="00E25816">
            <w:pPr>
              <w:widowControl w:val="0"/>
              <w:autoSpaceDE w:val="0"/>
              <w:autoSpaceDN w:val="0"/>
              <w:adjustRightInd w:val="0"/>
              <w:jc w:val="center"/>
              <w:rPr>
                <w:sz w:val="22"/>
                <w:szCs w:val="22"/>
              </w:rPr>
            </w:pPr>
          </w:p>
        </w:tc>
      </w:tr>
    </w:tbl>
    <w:p w:rsidR="009D4E2B" w:rsidRPr="002C75F1" w:rsidRDefault="009D4E2B" w:rsidP="00E25816">
      <w:pPr>
        <w:rPr>
          <w:sz w:val="2"/>
          <w:szCs w:val="2"/>
        </w:rPr>
      </w:pPr>
    </w:p>
    <w:tbl>
      <w:tblPr>
        <w:tblW w:w="14603" w:type="dxa"/>
        <w:tblInd w:w="68" w:type="dxa"/>
        <w:tblLayout w:type="fixed"/>
        <w:tblCellMar>
          <w:left w:w="70" w:type="dxa"/>
          <w:right w:w="70" w:type="dxa"/>
        </w:tblCellMar>
        <w:tblLook w:val="0000"/>
      </w:tblPr>
      <w:tblGrid>
        <w:gridCol w:w="851"/>
        <w:gridCol w:w="2126"/>
        <w:gridCol w:w="1418"/>
        <w:gridCol w:w="1275"/>
        <w:gridCol w:w="992"/>
        <w:gridCol w:w="1278"/>
        <w:gridCol w:w="3119"/>
        <w:gridCol w:w="2268"/>
        <w:gridCol w:w="1276"/>
      </w:tblGrid>
      <w:tr w:rsidR="00E2760A" w:rsidRPr="002C75F1" w:rsidTr="004B70C3">
        <w:tblPrEx>
          <w:tblCellMar>
            <w:top w:w="0" w:type="dxa"/>
            <w:bottom w:w="0" w:type="dxa"/>
          </w:tblCellMar>
        </w:tblPrEx>
        <w:trPr>
          <w:tblHeader/>
        </w:trPr>
        <w:tc>
          <w:tcPr>
            <w:tcW w:w="852" w:type="dxa"/>
            <w:tcBorders>
              <w:top w:val="single" w:sz="6" w:space="0" w:color="auto"/>
              <w:left w:val="single" w:sz="6" w:space="0" w:color="auto"/>
              <w:bottom w:val="single" w:sz="6" w:space="0" w:color="auto"/>
              <w:right w:val="single" w:sz="6" w:space="0" w:color="auto"/>
            </w:tcBorders>
          </w:tcPr>
          <w:p w:rsidR="00E2760A" w:rsidRPr="002C75F1" w:rsidRDefault="00E2760A" w:rsidP="00E25816">
            <w:pPr>
              <w:autoSpaceDE w:val="0"/>
              <w:autoSpaceDN w:val="0"/>
              <w:adjustRightInd w:val="0"/>
              <w:jc w:val="center"/>
              <w:rPr>
                <w:sz w:val="22"/>
                <w:szCs w:val="22"/>
              </w:rPr>
            </w:pPr>
            <w:r w:rsidRPr="002C75F1">
              <w:rPr>
                <w:sz w:val="22"/>
                <w:szCs w:val="22"/>
              </w:rPr>
              <w:t>1</w:t>
            </w:r>
          </w:p>
        </w:tc>
        <w:tc>
          <w:tcPr>
            <w:tcW w:w="2125" w:type="dxa"/>
            <w:tcBorders>
              <w:top w:val="single" w:sz="6" w:space="0" w:color="auto"/>
              <w:left w:val="single" w:sz="6" w:space="0" w:color="auto"/>
              <w:bottom w:val="single" w:sz="6" w:space="0" w:color="auto"/>
              <w:right w:val="single" w:sz="6" w:space="0" w:color="auto"/>
            </w:tcBorders>
          </w:tcPr>
          <w:p w:rsidR="00E2760A" w:rsidRPr="002C75F1" w:rsidRDefault="00E2760A" w:rsidP="00E25816">
            <w:pPr>
              <w:autoSpaceDE w:val="0"/>
              <w:autoSpaceDN w:val="0"/>
              <w:adjustRightInd w:val="0"/>
              <w:jc w:val="center"/>
              <w:rPr>
                <w:sz w:val="22"/>
                <w:szCs w:val="22"/>
              </w:rPr>
            </w:pPr>
            <w:r w:rsidRPr="002C75F1">
              <w:rPr>
                <w:sz w:val="22"/>
                <w:szCs w:val="22"/>
              </w:rPr>
              <w:t>2</w:t>
            </w:r>
          </w:p>
        </w:tc>
        <w:tc>
          <w:tcPr>
            <w:tcW w:w="1418" w:type="dxa"/>
            <w:tcBorders>
              <w:top w:val="single" w:sz="6" w:space="0" w:color="auto"/>
              <w:left w:val="single" w:sz="6" w:space="0" w:color="auto"/>
              <w:bottom w:val="single" w:sz="6" w:space="0" w:color="auto"/>
              <w:right w:val="single" w:sz="6" w:space="0" w:color="auto"/>
            </w:tcBorders>
          </w:tcPr>
          <w:p w:rsidR="00E2760A" w:rsidRPr="002C75F1" w:rsidRDefault="00E2760A" w:rsidP="00E25816">
            <w:pPr>
              <w:widowControl w:val="0"/>
              <w:autoSpaceDE w:val="0"/>
              <w:autoSpaceDN w:val="0"/>
              <w:adjustRightInd w:val="0"/>
              <w:jc w:val="center"/>
              <w:rPr>
                <w:sz w:val="22"/>
                <w:szCs w:val="22"/>
              </w:rPr>
            </w:pPr>
            <w:r w:rsidRPr="002C75F1">
              <w:rPr>
                <w:sz w:val="22"/>
                <w:szCs w:val="22"/>
              </w:rPr>
              <w:t>3</w:t>
            </w:r>
          </w:p>
        </w:tc>
        <w:tc>
          <w:tcPr>
            <w:tcW w:w="1275" w:type="dxa"/>
            <w:tcBorders>
              <w:top w:val="single" w:sz="6" w:space="0" w:color="auto"/>
              <w:left w:val="single" w:sz="6" w:space="0" w:color="auto"/>
              <w:bottom w:val="single" w:sz="6" w:space="0" w:color="auto"/>
              <w:right w:val="single" w:sz="6" w:space="0" w:color="auto"/>
            </w:tcBorders>
          </w:tcPr>
          <w:p w:rsidR="00E2760A" w:rsidRPr="002C75F1" w:rsidRDefault="00E2760A" w:rsidP="00E25816">
            <w:pPr>
              <w:autoSpaceDE w:val="0"/>
              <w:autoSpaceDN w:val="0"/>
              <w:adjustRightInd w:val="0"/>
              <w:jc w:val="center"/>
              <w:rPr>
                <w:sz w:val="22"/>
                <w:szCs w:val="22"/>
              </w:rPr>
            </w:pPr>
            <w:r w:rsidRPr="002C75F1">
              <w:rPr>
                <w:sz w:val="22"/>
                <w:szCs w:val="22"/>
              </w:rPr>
              <w:t>4</w:t>
            </w:r>
          </w:p>
        </w:tc>
        <w:tc>
          <w:tcPr>
            <w:tcW w:w="992" w:type="dxa"/>
            <w:tcBorders>
              <w:top w:val="single" w:sz="6" w:space="0" w:color="auto"/>
              <w:left w:val="single" w:sz="6" w:space="0" w:color="auto"/>
              <w:bottom w:val="single" w:sz="6" w:space="0" w:color="auto"/>
              <w:right w:val="single" w:sz="6" w:space="0" w:color="auto"/>
            </w:tcBorders>
          </w:tcPr>
          <w:p w:rsidR="00E2760A" w:rsidRPr="002C75F1" w:rsidRDefault="00E2760A" w:rsidP="00E25816">
            <w:pPr>
              <w:autoSpaceDE w:val="0"/>
              <w:autoSpaceDN w:val="0"/>
              <w:adjustRightInd w:val="0"/>
              <w:jc w:val="center"/>
              <w:rPr>
                <w:sz w:val="22"/>
                <w:szCs w:val="22"/>
              </w:rPr>
            </w:pPr>
            <w:r w:rsidRPr="002C75F1">
              <w:rPr>
                <w:sz w:val="22"/>
                <w:szCs w:val="22"/>
              </w:rPr>
              <w:t>5</w:t>
            </w:r>
          </w:p>
        </w:tc>
        <w:tc>
          <w:tcPr>
            <w:tcW w:w="1278" w:type="dxa"/>
            <w:tcBorders>
              <w:top w:val="single" w:sz="6" w:space="0" w:color="auto"/>
              <w:left w:val="single" w:sz="6" w:space="0" w:color="auto"/>
              <w:bottom w:val="single" w:sz="6" w:space="0" w:color="auto"/>
              <w:right w:val="single" w:sz="6" w:space="0" w:color="auto"/>
            </w:tcBorders>
          </w:tcPr>
          <w:p w:rsidR="00E2760A" w:rsidRPr="002C75F1" w:rsidRDefault="00E2760A" w:rsidP="00E25816">
            <w:pPr>
              <w:jc w:val="center"/>
              <w:rPr>
                <w:sz w:val="22"/>
                <w:szCs w:val="22"/>
              </w:rPr>
            </w:pPr>
            <w:r w:rsidRPr="002C75F1">
              <w:rPr>
                <w:sz w:val="22"/>
                <w:szCs w:val="22"/>
              </w:rPr>
              <w:t>6</w:t>
            </w:r>
          </w:p>
        </w:tc>
        <w:tc>
          <w:tcPr>
            <w:tcW w:w="3119" w:type="dxa"/>
            <w:tcBorders>
              <w:top w:val="single" w:sz="6" w:space="0" w:color="auto"/>
              <w:left w:val="single" w:sz="6" w:space="0" w:color="auto"/>
              <w:bottom w:val="single" w:sz="6" w:space="0" w:color="auto"/>
              <w:right w:val="single" w:sz="6" w:space="0" w:color="auto"/>
            </w:tcBorders>
          </w:tcPr>
          <w:p w:rsidR="00E2760A" w:rsidRPr="002C75F1" w:rsidRDefault="00E2760A" w:rsidP="00E25816">
            <w:pPr>
              <w:autoSpaceDE w:val="0"/>
              <w:autoSpaceDN w:val="0"/>
              <w:adjustRightInd w:val="0"/>
              <w:jc w:val="center"/>
              <w:rPr>
                <w:sz w:val="22"/>
                <w:szCs w:val="22"/>
              </w:rPr>
            </w:pPr>
            <w:r w:rsidRPr="002C75F1">
              <w:rPr>
                <w:sz w:val="22"/>
                <w:szCs w:val="22"/>
              </w:rPr>
              <w:t>7</w:t>
            </w:r>
          </w:p>
        </w:tc>
        <w:tc>
          <w:tcPr>
            <w:tcW w:w="2268" w:type="dxa"/>
            <w:tcBorders>
              <w:top w:val="single" w:sz="6" w:space="0" w:color="auto"/>
              <w:left w:val="single" w:sz="6" w:space="0" w:color="auto"/>
              <w:bottom w:val="single" w:sz="6" w:space="0" w:color="auto"/>
              <w:right w:val="single" w:sz="6" w:space="0" w:color="auto"/>
            </w:tcBorders>
          </w:tcPr>
          <w:p w:rsidR="00E2760A" w:rsidRPr="002C75F1" w:rsidRDefault="00E2760A" w:rsidP="00E25816">
            <w:pPr>
              <w:autoSpaceDE w:val="0"/>
              <w:autoSpaceDN w:val="0"/>
              <w:adjustRightInd w:val="0"/>
              <w:jc w:val="center"/>
              <w:rPr>
                <w:sz w:val="22"/>
                <w:szCs w:val="22"/>
              </w:rPr>
            </w:pPr>
            <w:r w:rsidRPr="002C75F1">
              <w:rPr>
                <w:sz w:val="22"/>
                <w:szCs w:val="22"/>
              </w:rPr>
              <w:t>8</w:t>
            </w:r>
          </w:p>
        </w:tc>
        <w:tc>
          <w:tcPr>
            <w:tcW w:w="1276" w:type="dxa"/>
            <w:tcBorders>
              <w:top w:val="single" w:sz="6" w:space="0" w:color="auto"/>
              <w:left w:val="single" w:sz="6" w:space="0" w:color="auto"/>
              <w:bottom w:val="single" w:sz="6" w:space="0" w:color="auto"/>
              <w:right w:val="single" w:sz="6" w:space="0" w:color="auto"/>
            </w:tcBorders>
          </w:tcPr>
          <w:p w:rsidR="00E2760A" w:rsidRPr="002C75F1" w:rsidRDefault="00E2760A" w:rsidP="00E25816">
            <w:pPr>
              <w:autoSpaceDE w:val="0"/>
              <w:autoSpaceDN w:val="0"/>
              <w:adjustRightInd w:val="0"/>
              <w:jc w:val="center"/>
              <w:rPr>
                <w:sz w:val="22"/>
                <w:szCs w:val="22"/>
              </w:rPr>
            </w:pPr>
            <w:r w:rsidRPr="002C75F1">
              <w:rPr>
                <w:sz w:val="22"/>
                <w:szCs w:val="22"/>
              </w:rPr>
              <w:t>9</w:t>
            </w:r>
          </w:p>
        </w:tc>
      </w:tr>
      <w:tr w:rsidR="004B70C3" w:rsidRPr="002C75F1" w:rsidTr="004B70C3">
        <w:tblPrEx>
          <w:tblCellMar>
            <w:top w:w="0" w:type="dxa"/>
            <w:bottom w:w="0" w:type="dxa"/>
          </w:tblCellMar>
        </w:tblPrEx>
        <w:tc>
          <w:tcPr>
            <w:tcW w:w="85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b/>
                <w:sz w:val="22"/>
                <w:szCs w:val="22"/>
              </w:rPr>
            </w:pPr>
          </w:p>
        </w:tc>
        <w:tc>
          <w:tcPr>
            <w:tcW w:w="13751" w:type="dxa"/>
            <w:gridSpan w:val="8"/>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b/>
                <w:noProof/>
                <w:sz w:val="22"/>
                <w:szCs w:val="22"/>
                <w:u w:val="single"/>
              </w:rPr>
            </w:pPr>
            <w:r>
              <w:rPr>
                <w:b/>
                <w:noProof/>
                <w:sz w:val="22"/>
                <w:szCs w:val="22"/>
                <w:u w:val="single"/>
              </w:rPr>
              <w:t>городской округ Верхний Тагил</w:t>
            </w:r>
          </w:p>
        </w:tc>
      </w:tr>
      <w:tr w:rsidR="004B70C3" w:rsidRPr="002C75F1" w:rsidTr="004B70C3">
        <w:tblPrEx>
          <w:tblCellMar>
            <w:top w:w="0" w:type="dxa"/>
            <w:bottom w:w="0" w:type="dxa"/>
          </w:tblCellMar>
        </w:tblPrEx>
        <w:tc>
          <w:tcPr>
            <w:tcW w:w="85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0"/>
                <w:numId w:val="13"/>
              </w:numPr>
              <w:autoSpaceDE w:val="0"/>
              <w:autoSpaceDN w:val="0"/>
              <w:adjustRightInd w:val="0"/>
              <w:rPr>
                <w:sz w:val="22"/>
                <w:szCs w:val="22"/>
              </w:rPr>
            </w:pPr>
          </w:p>
        </w:tc>
        <w:tc>
          <w:tcPr>
            <w:tcW w:w="13751" w:type="dxa"/>
            <w:gridSpan w:val="8"/>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noProof/>
                <w:sz w:val="22"/>
                <w:szCs w:val="22"/>
              </w:rPr>
            </w:pPr>
            <w:r>
              <w:rPr>
                <w:noProof/>
                <w:sz w:val="22"/>
                <w:szCs w:val="22"/>
              </w:rPr>
              <w:t>Акционерное общество «Интер РАО - Электрогенерация», г. Москва</w:t>
            </w:r>
          </w:p>
        </w:tc>
      </w:tr>
      <w:tr w:rsidR="004B70C3" w:rsidRPr="002C75F1" w:rsidTr="004B70C3">
        <w:tblPrEx>
          <w:tblCellMar>
            <w:top w:w="0" w:type="dxa"/>
            <w:bottom w:w="0" w:type="dxa"/>
          </w:tblCellMar>
        </w:tblPrEx>
        <w:tc>
          <w:tcPr>
            <w:tcW w:w="85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1"/>
                <w:numId w:val="13"/>
              </w:numPr>
              <w:autoSpaceDE w:val="0"/>
              <w:autoSpaceDN w:val="0"/>
              <w:adjustRightInd w:val="0"/>
              <w:rPr>
                <w:sz w:val="22"/>
                <w:szCs w:val="22"/>
              </w:rPr>
            </w:pPr>
          </w:p>
        </w:tc>
        <w:tc>
          <w:tcPr>
            <w:tcW w:w="13751" w:type="dxa"/>
            <w:gridSpan w:val="8"/>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noProof/>
                <w:sz w:val="22"/>
                <w:szCs w:val="22"/>
              </w:rPr>
            </w:pPr>
            <w:r>
              <w:rPr>
                <w:noProof/>
                <w:sz w:val="22"/>
                <w:szCs w:val="22"/>
              </w:rPr>
              <w:t>Верхнетагильская система теплоснабжения</w:t>
            </w:r>
          </w:p>
        </w:tc>
      </w:tr>
      <w:tr w:rsidR="004B70C3" w:rsidRPr="002C75F1" w:rsidTr="004B70C3">
        <w:tblPrEx>
          <w:tblCellMar>
            <w:top w:w="0" w:type="dxa"/>
            <w:bottom w:w="0" w:type="dxa"/>
          </w:tblCellMar>
        </w:tblPrEx>
        <w:tc>
          <w:tcPr>
            <w:tcW w:w="85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13"/>
              </w:numPr>
              <w:tabs>
                <w:tab w:val="num" w:pos="360"/>
              </w:tabs>
              <w:autoSpaceDE w:val="0"/>
              <w:autoSpaceDN w:val="0"/>
              <w:adjustRightInd w:val="0"/>
              <w:rPr>
                <w:sz w:val="22"/>
                <w:szCs w:val="22"/>
              </w:rPr>
            </w:pPr>
          </w:p>
        </w:tc>
        <w:tc>
          <w:tcPr>
            <w:tcW w:w="212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2019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autoSpaceDE w:val="0"/>
              <w:autoSpaceDN w:val="0"/>
              <w:adjustRightInd w:val="0"/>
              <w:jc w:val="center"/>
              <w:rPr>
                <w:sz w:val="22"/>
                <w:szCs w:val="22"/>
              </w:rPr>
            </w:pPr>
            <w:r>
              <w:rPr>
                <w:sz w:val="22"/>
                <w:szCs w:val="22"/>
              </w:rPr>
              <w:t>22</w:t>
            </w:r>
            <w:r w:rsidR="00374C95">
              <w:rPr>
                <w:sz w:val="22"/>
                <w:szCs w:val="22"/>
              </w:rPr>
              <w:t xml:space="preserve"> </w:t>
            </w:r>
            <w:r>
              <w:rPr>
                <w:sz w:val="22"/>
                <w:szCs w:val="22"/>
              </w:rPr>
              <w:t>014,405</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lang w:val="en-US"/>
              </w:rPr>
            </w:pPr>
            <w:r>
              <w:rPr>
                <w:sz w:val="22"/>
                <w:szCs w:val="22"/>
                <w:lang w:val="en-US"/>
              </w:rPr>
              <w:t>х</w:t>
            </w:r>
          </w:p>
        </w:tc>
        <w:tc>
          <w:tcPr>
            <w:tcW w:w="127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r w:rsidR="004B70C3" w:rsidRPr="002C75F1" w:rsidTr="004B70C3">
        <w:tblPrEx>
          <w:tblCellMar>
            <w:top w:w="0" w:type="dxa"/>
            <w:bottom w:w="0" w:type="dxa"/>
          </w:tblCellMar>
        </w:tblPrEx>
        <w:tc>
          <w:tcPr>
            <w:tcW w:w="85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13"/>
              </w:numPr>
              <w:tabs>
                <w:tab w:val="num" w:pos="360"/>
              </w:tabs>
              <w:autoSpaceDE w:val="0"/>
              <w:autoSpaceDN w:val="0"/>
              <w:adjustRightInd w:val="0"/>
              <w:rPr>
                <w:sz w:val="22"/>
                <w:szCs w:val="22"/>
              </w:rPr>
            </w:pPr>
          </w:p>
        </w:tc>
        <w:tc>
          <w:tcPr>
            <w:tcW w:w="212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2020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autoSpaceDE w:val="0"/>
              <w:autoSpaceDN w:val="0"/>
              <w:adjustRightInd w:val="0"/>
              <w:jc w:val="center"/>
              <w:rPr>
                <w:sz w:val="22"/>
                <w:szCs w:val="22"/>
              </w:rPr>
            </w:pPr>
            <w:r w:rsidRPr="002C75F1">
              <w:rPr>
                <w:sz w:val="22"/>
                <w:szCs w:val="22"/>
              </w:rPr>
              <w:t>х</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1</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lang w:val="en-US"/>
              </w:rPr>
              <w:t>х</w:t>
            </w:r>
          </w:p>
        </w:tc>
        <w:tc>
          <w:tcPr>
            <w:tcW w:w="127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r w:rsidR="004B70C3" w:rsidRPr="002C75F1" w:rsidTr="004B70C3">
        <w:tblPrEx>
          <w:tblCellMar>
            <w:top w:w="0" w:type="dxa"/>
            <w:bottom w:w="0" w:type="dxa"/>
          </w:tblCellMar>
        </w:tblPrEx>
        <w:tc>
          <w:tcPr>
            <w:tcW w:w="85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13"/>
              </w:numPr>
              <w:tabs>
                <w:tab w:val="num" w:pos="360"/>
              </w:tabs>
              <w:autoSpaceDE w:val="0"/>
              <w:autoSpaceDN w:val="0"/>
              <w:adjustRightInd w:val="0"/>
              <w:rPr>
                <w:sz w:val="22"/>
                <w:szCs w:val="22"/>
              </w:rPr>
            </w:pPr>
          </w:p>
        </w:tc>
        <w:tc>
          <w:tcPr>
            <w:tcW w:w="212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2021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autoSpaceDE w:val="0"/>
              <w:autoSpaceDN w:val="0"/>
              <w:adjustRightInd w:val="0"/>
              <w:jc w:val="center"/>
              <w:rPr>
                <w:sz w:val="22"/>
                <w:szCs w:val="22"/>
              </w:rPr>
            </w:pPr>
            <w:r w:rsidRPr="002C75F1">
              <w:rPr>
                <w:sz w:val="22"/>
                <w:szCs w:val="22"/>
              </w:rPr>
              <w:t>х</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1</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lang w:val="en-US"/>
              </w:rPr>
              <w:t>х</w:t>
            </w:r>
          </w:p>
        </w:tc>
        <w:tc>
          <w:tcPr>
            <w:tcW w:w="127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r w:rsidR="004B70C3" w:rsidRPr="002C75F1" w:rsidTr="004B70C3">
        <w:tblPrEx>
          <w:tblCellMar>
            <w:top w:w="0" w:type="dxa"/>
            <w:bottom w:w="0" w:type="dxa"/>
          </w:tblCellMar>
        </w:tblPrEx>
        <w:tc>
          <w:tcPr>
            <w:tcW w:w="85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13"/>
              </w:numPr>
              <w:tabs>
                <w:tab w:val="num" w:pos="360"/>
              </w:tabs>
              <w:autoSpaceDE w:val="0"/>
              <w:autoSpaceDN w:val="0"/>
              <w:adjustRightInd w:val="0"/>
              <w:rPr>
                <w:sz w:val="22"/>
                <w:szCs w:val="22"/>
              </w:rPr>
            </w:pPr>
          </w:p>
        </w:tc>
        <w:tc>
          <w:tcPr>
            <w:tcW w:w="212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2022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autoSpaceDE w:val="0"/>
              <w:autoSpaceDN w:val="0"/>
              <w:adjustRightInd w:val="0"/>
              <w:jc w:val="center"/>
              <w:rPr>
                <w:sz w:val="22"/>
                <w:szCs w:val="22"/>
              </w:rPr>
            </w:pPr>
            <w:r w:rsidRPr="002C75F1">
              <w:rPr>
                <w:sz w:val="22"/>
                <w:szCs w:val="22"/>
              </w:rPr>
              <w:t>х</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1</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lang w:val="en-US"/>
              </w:rPr>
              <w:t>х</w:t>
            </w:r>
          </w:p>
        </w:tc>
        <w:tc>
          <w:tcPr>
            <w:tcW w:w="127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r w:rsidR="004B70C3" w:rsidRPr="002C75F1" w:rsidTr="004B70C3">
        <w:tblPrEx>
          <w:tblCellMar>
            <w:top w:w="0" w:type="dxa"/>
            <w:bottom w:w="0" w:type="dxa"/>
          </w:tblCellMar>
        </w:tblPrEx>
        <w:tc>
          <w:tcPr>
            <w:tcW w:w="85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13"/>
              </w:numPr>
              <w:tabs>
                <w:tab w:val="num" w:pos="360"/>
              </w:tabs>
              <w:autoSpaceDE w:val="0"/>
              <w:autoSpaceDN w:val="0"/>
              <w:adjustRightInd w:val="0"/>
              <w:rPr>
                <w:sz w:val="22"/>
                <w:szCs w:val="22"/>
              </w:rPr>
            </w:pPr>
          </w:p>
        </w:tc>
        <w:tc>
          <w:tcPr>
            <w:tcW w:w="212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2023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autoSpaceDE w:val="0"/>
              <w:autoSpaceDN w:val="0"/>
              <w:adjustRightInd w:val="0"/>
              <w:jc w:val="center"/>
              <w:rPr>
                <w:sz w:val="22"/>
                <w:szCs w:val="22"/>
              </w:rPr>
            </w:pPr>
            <w:r w:rsidRPr="002C75F1">
              <w:rPr>
                <w:sz w:val="22"/>
                <w:szCs w:val="22"/>
              </w:rPr>
              <w:t>х</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1</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lang w:val="en-US"/>
              </w:rPr>
              <w:t>х</w:t>
            </w:r>
          </w:p>
        </w:tc>
        <w:tc>
          <w:tcPr>
            <w:tcW w:w="127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r w:rsidR="004B70C3" w:rsidRPr="002C75F1" w:rsidTr="004B70C3">
        <w:tblPrEx>
          <w:tblCellMar>
            <w:top w:w="0" w:type="dxa"/>
            <w:bottom w:w="0" w:type="dxa"/>
          </w:tblCellMar>
        </w:tblPrEx>
        <w:tc>
          <w:tcPr>
            <w:tcW w:w="851"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0"/>
                <w:numId w:val="13"/>
              </w:numPr>
              <w:autoSpaceDE w:val="0"/>
              <w:autoSpaceDN w:val="0"/>
              <w:adjustRightInd w:val="0"/>
              <w:rPr>
                <w:sz w:val="22"/>
                <w:szCs w:val="22"/>
              </w:rPr>
            </w:pPr>
          </w:p>
        </w:tc>
        <w:tc>
          <w:tcPr>
            <w:tcW w:w="13750" w:type="dxa"/>
            <w:gridSpan w:val="8"/>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noProof/>
                <w:sz w:val="22"/>
                <w:szCs w:val="22"/>
              </w:rPr>
            </w:pPr>
            <w:r>
              <w:rPr>
                <w:noProof/>
                <w:sz w:val="22"/>
                <w:szCs w:val="22"/>
              </w:rPr>
              <w:t xml:space="preserve">Муниципальное унитарное предприятие «Жилищно-коммунальное хозяйство поселка Половинный» городского округа Верхний Тагил, </w:t>
            </w:r>
            <w:r w:rsidR="007171AD">
              <w:rPr>
                <w:noProof/>
                <w:sz w:val="22"/>
                <w:szCs w:val="22"/>
              </w:rPr>
              <w:br/>
            </w:r>
            <w:r>
              <w:rPr>
                <w:noProof/>
                <w:sz w:val="22"/>
                <w:szCs w:val="22"/>
              </w:rPr>
              <w:t>пос. Половинный</w:t>
            </w:r>
          </w:p>
        </w:tc>
      </w:tr>
      <w:tr w:rsidR="004B70C3" w:rsidRPr="002C75F1" w:rsidTr="004B70C3">
        <w:tblPrEx>
          <w:tblCellMar>
            <w:top w:w="0" w:type="dxa"/>
            <w:bottom w:w="0" w:type="dxa"/>
          </w:tblCellMar>
        </w:tblPrEx>
        <w:tc>
          <w:tcPr>
            <w:tcW w:w="851"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1"/>
                <w:numId w:val="13"/>
              </w:numPr>
              <w:autoSpaceDE w:val="0"/>
              <w:autoSpaceDN w:val="0"/>
              <w:adjustRightInd w:val="0"/>
              <w:rPr>
                <w:sz w:val="22"/>
                <w:szCs w:val="22"/>
              </w:rPr>
            </w:pPr>
          </w:p>
        </w:tc>
        <w:tc>
          <w:tcPr>
            <w:tcW w:w="13750" w:type="dxa"/>
            <w:gridSpan w:val="8"/>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noProof/>
                <w:sz w:val="22"/>
                <w:szCs w:val="22"/>
              </w:rPr>
            </w:pPr>
            <w:r>
              <w:rPr>
                <w:noProof/>
                <w:sz w:val="22"/>
                <w:szCs w:val="22"/>
              </w:rPr>
              <w:t>СТ:-</w:t>
            </w:r>
          </w:p>
        </w:tc>
      </w:tr>
      <w:tr w:rsidR="004B70C3" w:rsidRPr="002C75F1" w:rsidTr="004B70C3">
        <w:tblPrEx>
          <w:tblCellMar>
            <w:top w:w="0" w:type="dxa"/>
            <w:bottom w:w="0" w:type="dxa"/>
          </w:tblCellMar>
        </w:tblPrEx>
        <w:tc>
          <w:tcPr>
            <w:tcW w:w="851"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13"/>
              </w:numPr>
              <w:tabs>
                <w:tab w:val="num" w:pos="360"/>
              </w:tabs>
              <w:autoSpaceDE w:val="0"/>
              <w:autoSpaceDN w:val="0"/>
              <w:adjustRightInd w:val="0"/>
              <w:rPr>
                <w:sz w:val="22"/>
                <w:szCs w:val="22"/>
              </w:rPr>
            </w:pPr>
          </w:p>
        </w:tc>
        <w:tc>
          <w:tcPr>
            <w:tcW w:w="212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2019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autoSpaceDE w:val="0"/>
              <w:autoSpaceDN w:val="0"/>
              <w:adjustRightInd w:val="0"/>
              <w:jc w:val="center"/>
              <w:rPr>
                <w:sz w:val="22"/>
                <w:szCs w:val="22"/>
              </w:rPr>
            </w:pPr>
            <w:r>
              <w:rPr>
                <w:sz w:val="22"/>
                <w:szCs w:val="22"/>
              </w:rPr>
              <w:t>3</w:t>
            </w:r>
            <w:r w:rsidR="00374C95">
              <w:rPr>
                <w:sz w:val="22"/>
                <w:szCs w:val="22"/>
              </w:rPr>
              <w:t xml:space="preserve"> </w:t>
            </w:r>
            <w:r>
              <w:rPr>
                <w:sz w:val="22"/>
                <w:szCs w:val="22"/>
              </w:rPr>
              <w:t>133,055</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lang w:val="en-US"/>
              </w:rPr>
            </w:pPr>
            <w:r>
              <w:rPr>
                <w:sz w:val="22"/>
                <w:szCs w:val="22"/>
                <w:lang w:val="en-US"/>
              </w:rPr>
              <w:t>х</w:t>
            </w: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r w:rsidR="004B70C3" w:rsidRPr="002C75F1" w:rsidTr="004B70C3">
        <w:tblPrEx>
          <w:tblCellMar>
            <w:top w:w="0" w:type="dxa"/>
            <w:bottom w:w="0" w:type="dxa"/>
          </w:tblCellMar>
        </w:tblPrEx>
        <w:tc>
          <w:tcPr>
            <w:tcW w:w="851"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13"/>
              </w:numPr>
              <w:tabs>
                <w:tab w:val="num" w:pos="360"/>
              </w:tabs>
              <w:autoSpaceDE w:val="0"/>
              <w:autoSpaceDN w:val="0"/>
              <w:adjustRightInd w:val="0"/>
              <w:rPr>
                <w:sz w:val="22"/>
                <w:szCs w:val="22"/>
              </w:rPr>
            </w:pPr>
          </w:p>
        </w:tc>
        <w:tc>
          <w:tcPr>
            <w:tcW w:w="212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2020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autoSpaceDE w:val="0"/>
              <w:autoSpaceDN w:val="0"/>
              <w:adjustRightInd w:val="0"/>
              <w:jc w:val="center"/>
              <w:rPr>
                <w:sz w:val="22"/>
                <w:szCs w:val="22"/>
              </w:rPr>
            </w:pPr>
            <w:r w:rsidRPr="002C75F1">
              <w:rPr>
                <w:sz w:val="22"/>
                <w:szCs w:val="22"/>
              </w:rPr>
              <w:t>х</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1</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lang w:val="en-US"/>
              </w:rPr>
              <w:t>х</w:t>
            </w: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r w:rsidR="004B70C3" w:rsidRPr="002C75F1" w:rsidTr="004B70C3">
        <w:tblPrEx>
          <w:tblCellMar>
            <w:top w:w="0" w:type="dxa"/>
            <w:bottom w:w="0" w:type="dxa"/>
          </w:tblCellMar>
        </w:tblPrEx>
        <w:tc>
          <w:tcPr>
            <w:tcW w:w="851"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13"/>
              </w:numPr>
              <w:tabs>
                <w:tab w:val="num" w:pos="360"/>
              </w:tabs>
              <w:autoSpaceDE w:val="0"/>
              <w:autoSpaceDN w:val="0"/>
              <w:adjustRightInd w:val="0"/>
              <w:rPr>
                <w:sz w:val="22"/>
                <w:szCs w:val="22"/>
              </w:rPr>
            </w:pPr>
          </w:p>
        </w:tc>
        <w:tc>
          <w:tcPr>
            <w:tcW w:w="212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2021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autoSpaceDE w:val="0"/>
              <w:autoSpaceDN w:val="0"/>
              <w:adjustRightInd w:val="0"/>
              <w:jc w:val="center"/>
              <w:rPr>
                <w:sz w:val="22"/>
                <w:szCs w:val="22"/>
              </w:rPr>
            </w:pPr>
            <w:r w:rsidRPr="002C75F1">
              <w:rPr>
                <w:sz w:val="22"/>
                <w:szCs w:val="22"/>
              </w:rPr>
              <w:t>х</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1</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lang w:val="en-US"/>
              </w:rPr>
              <w:t>х</w:t>
            </w: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r w:rsidR="004B70C3" w:rsidRPr="002C75F1" w:rsidTr="004B70C3">
        <w:tblPrEx>
          <w:tblCellMar>
            <w:top w:w="0" w:type="dxa"/>
            <w:bottom w:w="0" w:type="dxa"/>
          </w:tblCellMar>
        </w:tblPrEx>
        <w:tc>
          <w:tcPr>
            <w:tcW w:w="851"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13"/>
              </w:numPr>
              <w:tabs>
                <w:tab w:val="num" w:pos="360"/>
              </w:tabs>
              <w:autoSpaceDE w:val="0"/>
              <w:autoSpaceDN w:val="0"/>
              <w:adjustRightInd w:val="0"/>
              <w:rPr>
                <w:sz w:val="22"/>
                <w:szCs w:val="22"/>
              </w:rPr>
            </w:pPr>
          </w:p>
        </w:tc>
        <w:tc>
          <w:tcPr>
            <w:tcW w:w="212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2022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autoSpaceDE w:val="0"/>
              <w:autoSpaceDN w:val="0"/>
              <w:adjustRightInd w:val="0"/>
              <w:jc w:val="center"/>
              <w:rPr>
                <w:sz w:val="22"/>
                <w:szCs w:val="22"/>
              </w:rPr>
            </w:pPr>
            <w:r w:rsidRPr="002C75F1">
              <w:rPr>
                <w:sz w:val="22"/>
                <w:szCs w:val="22"/>
              </w:rPr>
              <w:t>х</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1</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lang w:val="en-US"/>
              </w:rPr>
              <w:t>х</w:t>
            </w: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r w:rsidR="004B70C3" w:rsidRPr="002C75F1" w:rsidTr="004B70C3">
        <w:tblPrEx>
          <w:tblCellMar>
            <w:top w:w="0" w:type="dxa"/>
            <w:bottom w:w="0" w:type="dxa"/>
          </w:tblCellMar>
        </w:tblPrEx>
        <w:tc>
          <w:tcPr>
            <w:tcW w:w="851"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13"/>
              </w:numPr>
              <w:tabs>
                <w:tab w:val="num" w:pos="360"/>
              </w:tabs>
              <w:autoSpaceDE w:val="0"/>
              <w:autoSpaceDN w:val="0"/>
              <w:adjustRightInd w:val="0"/>
              <w:rPr>
                <w:sz w:val="22"/>
                <w:szCs w:val="22"/>
              </w:rPr>
            </w:pPr>
          </w:p>
        </w:tc>
        <w:tc>
          <w:tcPr>
            <w:tcW w:w="212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2023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autoSpaceDE w:val="0"/>
              <w:autoSpaceDN w:val="0"/>
              <w:adjustRightInd w:val="0"/>
              <w:jc w:val="center"/>
              <w:rPr>
                <w:sz w:val="22"/>
                <w:szCs w:val="22"/>
              </w:rPr>
            </w:pPr>
            <w:r w:rsidRPr="002C75F1">
              <w:rPr>
                <w:sz w:val="22"/>
                <w:szCs w:val="22"/>
              </w:rPr>
              <w:t>х</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1</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lang w:val="en-US"/>
              </w:rPr>
              <w:t>х</w:t>
            </w: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bl>
    <w:p w:rsidR="004B70C3" w:rsidRPr="002C75F1" w:rsidRDefault="004B70C3" w:rsidP="00E25816">
      <w:pPr>
        <w:rPr>
          <w:sz w:val="2"/>
          <w:szCs w:val="2"/>
          <w:lang w:val="en-US"/>
        </w:rPr>
      </w:pPr>
    </w:p>
    <w:p w:rsidR="009D4E2B" w:rsidRPr="002C75F1" w:rsidRDefault="009D4E2B" w:rsidP="00E25816">
      <w:pPr>
        <w:rPr>
          <w:sz w:val="2"/>
          <w:szCs w:val="2"/>
        </w:rPr>
      </w:pPr>
    </w:p>
    <w:p w:rsidR="009D4E2B" w:rsidRPr="002C75F1" w:rsidRDefault="009D4E2B" w:rsidP="00E25816">
      <w:pPr>
        <w:rPr>
          <w:sz w:val="2"/>
          <w:szCs w:val="2"/>
        </w:rPr>
      </w:pPr>
    </w:p>
    <w:p w:rsidR="009D4E2B" w:rsidRPr="002C75F1" w:rsidRDefault="009D4E2B" w:rsidP="00E25816">
      <w:pPr>
        <w:rPr>
          <w:sz w:val="2"/>
          <w:szCs w:val="2"/>
        </w:rPr>
      </w:pPr>
    </w:p>
    <w:p w:rsidR="009F4AD4" w:rsidRDefault="009F4AD4" w:rsidP="00247269">
      <w:pPr>
        <w:ind w:firstLine="6804"/>
        <w:rPr>
          <w:szCs w:val="24"/>
        </w:rPr>
      </w:pPr>
    </w:p>
    <w:p w:rsidR="009B6CC5" w:rsidRPr="002C75F1" w:rsidRDefault="009B6CC5" w:rsidP="00247269">
      <w:pPr>
        <w:ind w:firstLine="6804"/>
        <w:rPr>
          <w:szCs w:val="24"/>
        </w:rPr>
      </w:pPr>
    </w:p>
    <w:p w:rsidR="007573DA" w:rsidRPr="002C75F1" w:rsidRDefault="004B70C3" w:rsidP="00E25816">
      <w:pPr>
        <w:keepNext/>
        <w:tabs>
          <w:tab w:val="center" w:pos="4677"/>
          <w:tab w:val="right" w:pos="9355"/>
        </w:tabs>
        <w:jc w:val="center"/>
        <w:rPr>
          <w:b/>
          <w:sz w:val="28"/>
          <w:szCs w:val="28"/>
        </w:rPr>
      </w:pPr>
      <w:bookmarkStart w:id="8" w:name="ПР3Р3"/>
      <w:bookmarkEnd w:id="7"/>
      <w:r>
        <w:rPr>
          <w:b/>
          <w:sz w:val="28"/>
          <w:szCs w:val="28"/>
        </w:rPr>
        <w:t xml:space="preserve">Раздел 2. </w:t>
      </w:r>
      <w:r w:rsidR="007573DA" w:rsidRPr="002C75F1">
        <w:rPr>
          <w:b/>
          <w:sz w:val="28"/>
          <w:szCs w:val="28"/>
        </w:rPr>
        <w:t>Долгосрочные параметры регулирования деятельности организаций для формирования тарифов на тепловую энергию, с использованием метода индексации установленных тарифов</w:t>
      </w:r>
      <w:r w:rsidR="007D0052" w:rsidRPr="002C75F1">
        <w:rPr>
          <w:b/>
          <w:sz w:val="28"/>
          <w:szCs w:val="28"/>
        </w:rPr>
        <w:t xml:space="preserve"> (сбыт тепловой энергии)</w:t>
      </w:r>
    </w:p>
    <w:p w:rsidR="007573DA" w:rsidRPr="009B6CC5" w:rsidRDefault="007573DA" w:rsidP="00E25816">
      <w:pPr>
        <w:keepNext/>
        <w:tabs>
          <w:tab w:val="center" w:pos="4677"/>
          <w:tab w:val="right" w:pos="9355"/>
        </w:tabs>
        <w:ind w:firstLine="708"/>
        <w:jc w:val="center"/>
        <w:rPr>
          <w:sz w:val="28"/>
          <w:szCs w:val="28"/>
        </w:rPr>
      </w:pPr>
    </w:p>
    <w:p w:rsidR="009B6CC5" w:rsidRPr="009B6CC5" w:rsidRDefault="009B6CC5" w:rsidP="00E25816">
      <w:pPr>
        <w:keepNext/>
        <w:tabs>
          <w:tab w:val="center" w:pos="4677"/>
          <w:tab w:val="right" w:pos="9355"/>
        </w:tabs>
        <w:ind w:firstLine="708"/>
        <w:jc w:val="center"/>
        <w:rPr>
          <w:sz w:val="28"/>
          <w:szCs w:val="28"/>
        </w:rPr>
      </w:pPr>
    </w:p>
    <w:tbl>
      <w:tblPr>
        <w:tblW w:w="14601" w:type="dxa"/>
        <w:tblCellSpacing w:w="5" w:type="nil"/>
        <w:tblInd w:w="7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851"/>
        <w:gridCol w:w="2126"/>
        <w:gridCol w:w="1418"/>
        <w:gridCol w:w="1275"/>
        <w:gridCol w:w="992"/>
        <w:gridCol w:w="1276"/>
        <w:gridCol w:w="3119"/>
        <w:gridCol w:w="2268"/>
        <w:gridCol w:w="1276"/>
      </w:tblGrid>
      <w:tr w:rsidR="007573DA" w:rsidRPr="002C75F1" w:rsidTr="009B6CC5">
        <w:tblPrEx>
          <w:tblCellMar>
            <w:top w:w="0" w:type="dxa"/>
            <w:bottom w:w="0" w:type="dxa"/>
          </w:tblCellMar>
        </w:tblPrEx>
        <w:trPr>
          <w:trHeight w:val="1760"/>
          <w:tblCellSpacing w:w="5" w:type="nil"/>
        </w:trPr>
        <w:tc>
          <w:tcPr>
            <w:tcW w:w="851" w:type="dxa"/>
            <w:vMerge w:val="restart"/>
            <w:vAlign w:val="center"/>
          </w:tcPr>
          <w:p w:rsidR="007573DA" w:rsidRPr="002C75F1" w:rsidRDefault="007573DA" w:rsidP="00C07A74">
            <w:pPr>
              <w:widowControl w:val="0"/>
              <w:autoSpaceDE w:val="0"/>
              <w:autoSpaceDN w:val="0"/>
              <w:adjustRightInd w:val="0"/>
              <w:jc w:val="center"/>
              <w:rPr>
                <w:sz w:val="22"/>
                <w:szCs w:val="22"/>
              </w:rPr>
            </w:pPr>
            <w:r w:rsidRPr="002C75F1">
              <w:rPr>
                <w:sz w:val="22"/>
                <w:szCs w:val="22"/>
              </w:rPr>
              <w:t>№</w:t>
            </w:r>
          </w:p>
          <w:p w:rsidR="007573DA" w:rsidRPr="002C75F1" w:rsidRDefault="007573DA" w:rsidP="00C07A74">
            <w:pPr>
              <w:widowControl w:val="0"/>
              <w:autoSpaceDE w:val="0"/>
              <w:autoSpaceDN w:val="0"/>
              <w:adjustRightInd w:val="0"/>
              <w:jc w:val="center"/>
              <w:rPr>
                <w:sz w:val="22"/>
                <w:szCs w:val="22"/>
              </w:rPr>
            </w:pPr>
            <w:r w:rsidRPr="002C75F1">
              <w:rPr>
                <w:sz w:val="22"/>
                <w:szCs w:val="22"/>
              </w:rPr>
              <w:t>п/п</w:t>
            </w:r>
          </w:p>
        </w:tc>
        <w:tc>
          <w:tcPr>
            <w:tcW w:w="2126" w:type="dxa"/>
            <w:vMerge w:val="restart"/>
            <w:vAlign w:val="center"/>
          </w:tcPr>
          <w:p w:rsidR="007573DA" w:rsidRPr="002C75F1" w:rsidRDefault="007573DA" w:rsidP="00E25816">
            <w:pPr>
              <w:widowControl w:val="0"/>
              <w:autoSpaceDE w:val="0"/>
              <w:autoSpaceDN w:val="0"/>
              <w:adjustRightInd w:val="0"/>
              <w:jc w:val="center"/>
              <w:rPr>
                <w:sz w:val="22"/>
                <w:szCs w:val="22"/>
              </w:rPr>
            </w:pPr>
            <w:r w:rsidRPr="002C75F1">
              <w:rPr>
                <w:sz w:val="22"/>
                <w:szCs w:val="22"/>
              </w:rPr>
              <w:t>Наименование муниципального образования, регулируемой организации, системы централизованного теплоснабжения, год</w:t>
            </w:r>
          </w:p>
        </w:tc>
        <w:tc>
          <w:tcPr>
            <w:tcW w:w="1418" w:type="dxa"/>
            <w:vAlign w:val="center"/>
          </w:tcPr>
          <w:p w:rsidR="007573DA" w:rsidRPr="002C75F1" w:rsidRDefault="007573DA" w:rsidP="00C07A74">
            <w:pPr>
              <w:widowControl w:val="0"/>
              <w:autoSpaceDE w:val="0"/>
              <w:autoSpaceDN w:val="0"/>
              <w:adjustRightInd w:val="0"/>
              <w:jc w:val="center"/>
              <w:rPr>
                <w:sz w:val="22"/>
                <w:szCs w:val="22"/>
              </w:rPr>
            </w:pPr>
            <w:r w:rsidRPr="002C75F1">
              <w:rPr>
                <w:sz w:val="22"/>
                <w:szCs w:val="22"/>
              </w:rPr>
              <w:t>Базовый</w:t>
            </w:r>
          </w:p>
          <w:p w:rsidR="007573DA" w:rsidRPr="002C75F1" w:rsidRDefault="007573DA" w:rsidP="00C07A74">
            <w:pPr>
              <w:widowControl w:val="0"/>
              <w:autoSpaceDE w:val="0"/>
              <w:autoSpaceDN w:val="0"/>
              <w:adjustRightInd w:val="0"/>
              <w:jc w:val="center"/>
              <w:rPr>
                <w:sz w:val="22"/>
                <w:szCs w:val="22"/>
              </w:rPr>
            </w:pPr>
            <w:r w:rsidRPr="002C75F1">
              <w:rPr>
                <w:sz w:val="22"/>
                <w:szCs w:val="22"/>
              </w:rPr>
              <w:t>уровень</w:t>
            </w:r>
          </w:p>
          <w:p w:rsidR="007573DA" w:rsidRPr="002C75F1" w:rsidRDefault="007573DA" w:rsidP="00C07A74">
            <w:pPr>
              <w:widowControl w:val="0"/>
              <w:autoSpaceDE w:val="0"/>
              <w:autoSpaceDN w:val="0"/>
              <w:adjustRightInd w:val="0"/>
              <w:jc w:val="center"/>
              <w:rPr>
                <w:sz w:val="22"/>
                <w:szCs w:val="22"/>
              </w:rPr>
            </w:pPr>
            <w:r w:rsidRPr="002C75F1">
              <w:rPr>
                <w:sz w:val="22"/>
                <w:szCs w:val="22"/>
              </w:rPr>
              <w:t>операцион-ных</w:t>
            </w:r>
          </w:p>
          <w:p w:rsidR="007573DA" w:rsidRPr="002C75F1" w:rsidRDefault="007573DA" w:rsidP="00C07A74">
            <w:pPr>
              <w:widowControl w:val="0"/>
              <w:autoSpaceDE w:val="0"/>
              <w:autoSpaceDN w:val="0"/>
              <w:adjustRightInd w:val="0"/>
              <w:jc w:val="center"/>
              <w:rPr>
                <w:sz w:val="22"/>
                <w:szCs w:val="22"/>
              </w:rPr>
            </w:pPr>
            <w:r w:rsidRPr="002C75F1">
              <w:rPr>
                <w:sz w:val="22"/>
                <w:szCs w:val="22"/>
              </w:rPr>
              <w:t>расходов</w:t>
            </w:r>
          </w:p>
        </w:tc>
        <w:tc>
          <w:tcPr>
            <w:tcW w:w="1275" w:type="dxa"/>
            <w:vAlign w:val="center"/>
          </w:tcPr>
          <w:p w:rsidR="007573DA" w:rsidRPr="002C75F1" w:rsidRDefault="007573DA" w:rsidP="00C07A74">
            <w:pPr>
              <w:widowControl w:val="0"/>
              <w:autoSpaceDE w:val="0"/>
              <w:autoSpaceDN w:val="0"/>
              <w:adjustRightInd w:val="0"/>
              <w:jc w:val="center"/>
              <w:rPr>
                <w:sz w:val="22"/>
                <w:szCs w:val="22"/>
              </w:rPr>
            </w:pPr>
            <w:r w:rsidRPr="002C75F1">
              <w:rPr>
                <w:sz w:val="22"/>
                <w:szCs w:val="22"/>
              </w:rPr>
              <w:t>Индекс</w:t>
            </w:r>
          </w:p>
          <w:p w:rsidR="007573DA" w:rsidRPr="002C75F1" w:rsidRDefault="007573DA" w:rsidP="00C07A74">
            <w:pPr>
              <w:widowControl w:val="0"/>
              <w:autoSpaceDE w:val="0"/>
              <w:autoSpaceDN w:val="0"/>
              <w:adjustRightInd w:val="0"/>
              <w:jc w:val="center"/>
              <w:rPr>
                <w:sz w:val="22"/>
                <w:szCs w:val="22"/>
              </w:rPr>
            </w:pPr>
            <w:r w:rsidRPr="002C75F1">
              <w:rPr>
                <w:sz w:val="22"/>
                <w:szCs w:val="22"/>
              </w:rPr>
              <w:t>эффектив-ности</w:t>
            </w:r>
          </w:p>
          <w:p w:rsidR="007573DA" w:rsidRPr="002C75F1" w:rsidRDefault="007573DA" w:rsidP="00C07A74">
            <w:pPr>
              <w:widowControl w:val="0"/>
              <w:autoSpaceDE w:val="0"/>
              <w:autoSpaceDN w:val="0"/>
              <w:adjustRightInd w:val="0"/>
              <w:jc w:val="center"/>
              <w:rPr>
                <w:sz w:val="22"/>
                <w:szCs w:val="22"/>
              </w:rPr>
            </w:pPr>
            <w:r w:rsidRPr="002C75F1">
              <w:rPr>
                <w:sz w:val="22"/>
                <w:szCs w:val="22"/>
              </w:rPr>
              <w:t>операцион-ных</w:t>
            </w:r>
          </w:p>
          <w:p w:rsidR="007573DA" w:rsidRPr="002C75F1" w:rsidRDefault="007573DA" w:rsidP="00C07A74">
            <w:pPr>
              <w:widowControl w:val="0"/>
              <w:autoSpaceDE w:val="0"/>
              <w:autoSpaceDN w:val="0"/>
              <w:adjustRightInd w:val="0"/>
              <w:jc w:val="center"/>
              <w:rPr>
                <w:sz w:val="22"/>
                <w:szCs w:val="22"/>
              </w:rPr>
            </w:pPr>
            <w:r w:rsidRPr="002C75F1">
              <w:rPr>
                <w:sz w:val="22"/>
                <w:szCs w:val="22"/>
              </w:rPr>
              <w:t>расходов</w:t>
            </w:r>
          </w:p>
        </w:tc>
        <w:tc>
          <w:tcPr>
            <w:tcW w:w="992" w:type="dxa"/>
            <w:vAlign w:val="center"/>
          </w:tcPr>
          <w:p w:rsidR="007573DA" w:rsidRPr="002C75F1" w:rsidRDefault="007573DA" w:rsidP="00C07A74">
            <w:pPr>
              <w:widowControl w:val="0"/>
              <w:autoSpaceDE w:val="0"/>
              <w:autoSpaceDN w:val="0"/>
              <w:adjustRightInd w:val="0"/>
              <w:jc w:val="center"/>
              <w:rPr>
                <w:sz w:val="22"/>
                <w:szCs w:val="22"/>
              </w:rPr>
            </w:pPr>
            <w:r w:rsidRPr="002C75F1">
              <w:rPr>
                <w:sz w:val="22"/>
                <w:szCs w:val="22"/>
              </w:rPr>
              <w:t>Норма-</w:t>
            </w:r>
          </w:p>
          <w:p w:rsidR="007573DA" w:rsidRPr="002C75F1" w:rsidRDefault="007573DA" w:rsidP="00C07A74">
            <w:pPr>
              <w:widowControl w:val="0"/>
              <w:autoSpaceDE w:val="0"/>
              <w:autoSpaceDN w:val="0"/>
              <w:adjustRightInd w:val="0"/>
              <w:jc w:val="center"/>
              <w:rPr>
                <w:sz w:val="22"/>
                <w:szCs w:val="22"/>
              </w:rPr>
            </w:pPr>
            <w:r w:rsidRPr="002C75F1">
              <w:rPr>
                <w:sz w:val="22"/>
                <w:szCs w:val="22"/>
              </w:rPr>
              <w:t>тивный</w:t>
            </w:r>
          </w:p>
          <w:p w:rsidR="007573DA" w:rsidRPr="002C75F1" w:rsidRDefault="007573DA" w:rsidP="00C07A74">
            <w:pPr>
              <w:widowControl w:val="0"/>
              <w:autoSpaceDE w:val="0"/>
              <w:autoSpaceDN w:val="0"/>
              <w:adjustRightInd w:val="0"/>
              <w:jc w:val="center"/>
              <w:rPr>
                <w:sz w:val="22"/>
                <w:szCs w:val="22"/>
              </w:rPr>
            </w:pPr>
            <w:r w:rsidRPr="002C75F1">
              <w:rPr>
                <w:sz w:val="22"/>
                <w:szCs w:val="22"/>
              </w:rPr>
              <w:t>уровень</w:t>
            </w:r>
          </w:p>
          <w:p w:rsidR="007573DA" w:rsidRPr="002C75F1" w:rsidRDefault="007573DA" w:rsidP="00C07A74">
            <w:pPr>
              <w:widowControl w:val="0"/>
              <w:autoSpaceDE w:val="0"/>
              <w:autoSpaceDN w:val="0"/>
              <w:adjustRightInd w:val="0"/>
              <w:jc w:val="center"/>
              <w:rPr>
                <w:sz w:val="22"/>
                <w:szCs w:val="22"/>
              </w:rPr>
            </w:pPr>
            <w:r w:rsidRPr="002C75F1">
              <w:rPr>
                <w:sz w:val="22"/>
                <w:szCs w:val="22"/>
              </w:rPr>
              <w:t>прибыли</w:t>
            </w:r>
          </w:p>
        </w:tc>
        <w:tc>
          <w:tcPr>
            <w:tcW w:w="1276" w:type="dxa"/>
            <w:vMerge w:val="restart"/>
            <w:vAlign w:val="center"/>
          </w:tcPr>
          <w:p w:rsidR="007573DA" w:rsidRPr="002C75F1" w:rsidRDefault="007573DA" w:rsidP="00C07A74">
            <w:pPr>
              <w:widowControl w:val="0"/>
              <w:autoSpaceDE w:val="0"/>
              <w:autoSpaceDN w:val="0"/>
              <w:adjustRightInd w:val="0"/>
              <w:jc w:val="center"/>
              <w:rPr>
                <w:sz w:val="22"/>
                <w:szCs w:val="22"/>
              </w:rPr>
            </w:pPr>
            <w:r w:rsidRPr="002C75F1">
              <w:rPr>
                <w:sz w:val="22"/>
                <w:szCs w:val="22"/>
              </w:rPr>
              <w:t>Уровень</w:t>
            </w:r>
          </w:p>
          <w:p w:rsidR="007573DA" w:rsidRPr="002C75F1" w:rsidRDefault="007573DA" w:rsidP="00C07A74">
            <w:pPr>
              <w:widowControl w:val="0"/>
              <w:autoSpaceDE w:val="0"/>
              <w:autoSpaceDN w:val="0"/>
              <w:adjustRightInd w:val="0"/>
              <w:jc w:val="center"/>
              <w:rPr>
                <w:sz w:val="22"/>
                <w:szCs w:val="22"/>
              </w:rPr>
            </w:pPr>
            <w:r w:rsidRPr="002C75F1">
              <w:rPr>
                <w:sz w:val="22"/>
                <w:szCs w:val="22"/>
              </w:rPr>
              <w:t>надежнос-</w:t>
            </w:r>
          </w:p>
          <w:p w:rsidR="007573DA" w:rsidRPr="002C75F1" w:rsidRDefault="007573DA" w:rsidP="00C07A74">
            <w:pPr>
              <w:widowControl w:val="0"/>
              <w:autoSpaceDE w:val="0"/>
              <w:autoSpaceDN w:val="0"/>
              <w:adjustRightInd w:val="0"/>
              <w:jc w:val="center"/>
              <w:rPr>
                <w:sz w:val="22"/>
                <w:szCs w:val="22"/>
              </w:rPr>
            </w:pPr>
            <w:r w:rsidRPr="002C75F1">
              <w:rPr>
                <w:sz w:val="22"/>
                <w:szCs w:val="22"/>
              </w:rPr>
              <w:t>ти тепло-</w:t>
            </w:r>
          </w:p>
          <w:p w:rsidR="007573DA" w:rsidRPr="002C75F1" w:rsidRDefault="007573DA" w:rsidP="00C07A74">
            <w:pPr>
              <w:widowControl w:val="0"/>
              <w:autoSpaceDE w:val="0"/>
              <w:autoSpaceDN w:val="0"/>
              <w:adjustRightInd w:val="0"/>
              <w:jc w:val="center"/>
              <w:rPr>
                <w:sz w:val="22"/>
                <w:szCs w:val="22"/>
              </w:rPr>
            </w:pPr>
            <w:r w:rsidRPr="002C75F1">
              <w:rPr>
                <w:sz w:val="22"/>
                <w:szCs w:val="22"/>
              </w:rPr>
              <w:t>снабжения</w:t>
            </w:r>
          </w:p>
          <w:p w:rsidR="007573DA" w:rsidRPr="002C75F1" w:rsidRDefault="007573DA" w:rsidP="00C07A74">
            <w:pPr>
              <w:widowControl w:val="0"/>
              <w:autoSpaceDE w:val="0"/>
              <w:autoSpaceDN w:val="0"/>
              <w:adjustRightInd w:val="0"/>
              <w:jc w:val="center"/>
              <w:rPr>
                <w:sz w:val="22"/>
                <w:szCs w:val="22"/>
              </w:rPr>
            </w:pPr>
          </w:p>
        </w:tc>
        <w:tc>
          <w:tcPr>
            <w:tcW w:w="3119" w:type="dxa"/>
            <w:vMerge w:val="restart"/>
            <w:vAlign w:val="center"/>
          </w:tcPr>
          <w:p w:rsidR="007573DA" w:rsidRPr="002C75F1" w:rsidRDefault="007573DA" w:rsidP="00C07A74">
            <w:pPr>
              <w:widowControl w:val="0"/>
              <w:autoSpaceDE w:val="0"/>
              <w:autoSpaceDN w:val="0"/>
              <w:adjustRightInd w:val="0"/>
              <w:jc w:val="center"/>
              <w:rPr>
                <w:sz w:val="22"/>
                <w:szCs w:val="22"/>
              </w:rPr>
            </w:pPr>
            <w:r w:rsidRPr="002C75F1">
              <w:rPr>
                <w:sz w:val="22"/>
                <w:szCs w:val="22"/>
              </w:rPr>
              <w:t>Показатели</w:t>
            </w:r>
          </w:p>
          <w:p w:rsidR="007573DA" w:rsidRPr="002C75F1" w:rsidRDefault="007573DA" w:rsidP="00C07A74">
            <w:pPr>
              <w:widowControl w:val="0"/>
              <w:autoSpaceDE w:val="0"/>
              <w:autoSpaceDN w:val="0"/>
              <w:adjustRightInd w:val="0"/>
              <w:jc w:val="center"/>
              <w:rPr>
                <w:sz w:val="22"/>
                <w:szCs w:val="22"/>
              </w:rPr>
            </w:pPr>
            <w:r w:rsidRPr="002C75F1">
              <w:rPr>
                <w:sz w:val="22"/>
                <w:szCs w:val="22"/>
              </w:rPr>
              <w:t>энергосбережения</w:t>
            </w:r>
          </w:p>
          <w:p w:rsidR="007573DA" w:rsidRPr="002C75F1" w:rsidRDefault="007573DA" w:rsidP="00C07A74">
            <w:pPr>
              <w:widowControl w:val="0"/>
              <w:autoSpaceDE w:val="0"/>
              <w:autoSpaceDN w:val="0"/>
              <w:adjustRightInd w:val="0"/>
              <w:jc w:val="center"/>
              <w:rPr>
                <w:sz w:val="22"/>
                <w:szCs w:val="22"/>
              </w:rPr>
            </w:pPr>
            <w:r w:rsidRPr="002C75F1">
              <w:rPr>
                <w:sz w:val="22"/>
                <w:szCs w:val="22"/>
              </w:rPr>
              <w:t>энергетической</w:t>
            </w:r>
          </w:p>
          <w:p w:rsidR="007573DA" w:rsidRPr="002C75F1" w:rsidRDefault="007573DA" w:rsidP="00C07A74">
            <w:pPr>
              <w:widowControl w:val="0"/>
              <w:autoSpaceDE w:val="0"/>
              <w:autoSpaceDN w:val="0"/>
              <w:adjustRightInd w:val="0"/>
              <w:jc w:val="center"/>
              <w:rPr>
                <w:sz w:val="22"/>
                <w:szCs w:val="22"/>
              </w:rPr>
            </w:pPr>
            <w:r w:rsidRPr="002C75F1">
              <w:rPr>
                <w:sz w:val="22"/>
                <w:szCs w:val="22"/>
              </w:rPr>
              <w:t xml:space="preserve">эффективности </w:t>
            </w:r>
          </w:p>
        </w:tc>
        <w:tc>
          <w:tcPr>
            <w:tcW w:w="2268" w:type="dxa"/>
            <w:vMerge w:val="restart"/>
          </w:tcPr>
          <w:p w:rsidR="007573DA" w:rsidRPr="002C75F1" w:rsidRDefault="007573DA" w:rsidP="00C07A74">
            <w:pPr>
              <w:widowControl w:val="0"/>
              <w:autoSpaceDE w:val="0"/>
              <w:autoSpaceDN w:val="0"/>
              <w:adjustRightInd w:val="0"/>
              <w:jc w:val="center"/>
              <w:rPr>
                <w:sz w:val="22"/>
                <w:szCs w:val="22"/>
              </w:rPr>
            </w:pPr>
            <w:r w:rsidRPr="002C75F1">
              <w:rPr>
                <w:sz w:val="22"/>
                <w:szCs w:val="22"/>
              </w:rPr>
              <w:t>Реализация</w:t>
            </w:r>
          </w:p>
          <w:p w:rsidR="007573DA" w:rsidRPr="002C75F1" w:rsidRDefault="007573DA" w:rsidP="00C07A74">
            <w:pPr>
              <w:widowControl w:val="0"/>
              <w:autoSpaceDE w:val="0"/>
              <w:autoSpaceDN w:val="0"/>
              <w:adjustRightInd w:val="0"/>
              <w:jc w:val="center"/>
              <w:rPr>
                <w:sz w:val="22"/>
                <w:szCs w:val="22"/>
              </w:rPr>
            </w:pPr>
            <w:r w:rsidRPr="002C75F1">
              <w:rPr>
                <w:sz w:val="22"/>
                <w:szCs w:val="22"/>
              </w:rPr>
              <w:t>программ в области</w:t>
            </w:r>
          </w:p>
          <w:p w:rsidR="007573DA" w:rsidRPr="002C75F1" w:rsidRDefault="007573DA" w:rsidP="00C07A74">
            <w:pPr>
              <w:widowControl w:val="0"/>
              <w:autoSpaceDE w:val="0"/>
              <w:autoSpaceDN w:val="0"/>
              <w:adjustRightInd w:val="0"/>
              <w:jc w:val="center"/>
              <w:rPr>
                <w:sz w:val="22"/>
                <w:szCs w:val="22"/>
              </w:rPr>
            </w:pPr>
            <w:r w:rsidRPr="002C75F1">
              <w:rPr>
                <w:sz w:val="22"/>
                <w:szCs w:val="22"/>
              </w:rPr>
              <w:t>энергосбережения и</w:t>
            </w:r>
          </w:p>
          <w:p w:rsidR="007573DA" w:rsidRPr="002C75F1" w:rsidRDefault="007573DA" w:rsidP="00C07A74">
            <w:pPr>
              <w:widowControl w:val="0"/>
              <w:autoSpaceDE w:val="0"/>
              <w:autoSpaceDN w:val="0"/>
              <w:adjustRightInd w:val="0"/>
              <w:jc w:val="center"/>
              <w:rPr>
                <w:sz w:val="22"/>
                <w:szCs w:val="22"/>
              </w:rPr>
            </w:pPr>
            <w:r w:rsidRPr="002C75F1">
              <w:rPr>
                <w:sz w:val="22"/>
                <w:szCs w:val="22"/>
              </w:rPr>
              <w:t>повышения</w:t>
            </w:r>
          </w:p>
          <w:p w:rsidR="007573DA" w:rsidRPr="002C75F1" w:rsidRDefault="007573DA" w:rsidP="00C07A74">
            <w:pPr>
              <w:widowControl w:val="0"/>
              <w:autoSpaceDE w:val="0"/>
              <w:autoSpaceDN w:val="0"/>
              <w:adjustRightInd w:val="0"/>
              <w:jc w:val="center"/>
              <w:rPr>
                <w:sz w:val="22"/>
                <w:szCs w:val="22"/>
              </w:rPr>
            </w:pPr>
            <w:r w:rsidRPr="002C75F1">
              <w:rPr>
                <w:sz w:val="22"/>
                <w:szCs w:val="22"/>
              </w:rPr>
              <w:t>энергетической</w:t>
            </w:r>
          </w:p>
          <w:p w:rsidR="007573DA" w:rsidRPr="002C75F1" w:rsidRDefault="007573DA" w:rsidP="00C07A74">
            <w:pPr>
              <w:widowControl w:val="0"/>
              <w:autoSpaceDE w:val="0"/>
              <w:autoSpaceDN w:val="0"/>
              <w:adjustRightInd w:val="0"/>
              <w:jc w:val="center"/>
              <w:rPr>
                <w:sz w:val="22"/>
                <w:szCs w:val="22"/>
              </w:rPr>
            </w:pPr>
            <w:r w:rsidRPr="002C75F1">
              <w:rPr>
                <w:sz w:val="22"/>
                <w:szCs w:val="22"/>
              </w:rPr>
              <w:t>эффективности</w:t>
            </w:r>
          </w:p>
        </w:tc>
        <w:tc>
          <w:tcPr>
            <w:tcW w:w="1276" w:type="dxa"/>
            <w:vMerge w:val="restart"/>
            <w:vAlign w:val="center"/>
          </w:tcPr>
          <w:p w:rsidR="007573DA" w:rsidRPr="002C75F1" w:rsidRDefault="007573DA" w:rsidP="00C07A74">
            <w:pPr>
              <w:widowControl w:val="0"/>
              <w:autoSpaceDE w:val="0"/>
              <w:autoSpaceDN w:val="0"/>
              <w:adjustRightInd w:val="0"/>
              <w:jc w:val="center"/>
              <w:rPr>
                <w:sz w:val="22"/>
                <w:szCs w:val="22"/>
              </w:rPr>
            </w:pPr>
            <w:r w:rsidRPr="002C75F1">
              <w:rPr>
                <w:sz w:val="22"/>
                <w:szCs w:val="22"/>
              </w:rPr>
              <w:t>Динамика изменения расходов на топливо</w:t>
            </w:r>
          </w:p>
        </w:tc>
      </w:tr>
      <w:tr w:rsidR="007573DA" w:rsidRPr="002C75F1" w:rsidTr="009B6CC5">
        <w:tblPrEx>
          <w:tblCellMar>
            <w:top w:w="0" w:type="dxa"/>
            <w:bottom w:w="0" w:type="dxa"/>
          </w:tblCellMar>
        </w:tblPrEx>
        <w:trPr>
          <w:trHeight w:val="320"/>
          <w:tblCellSpacing w:w="5" w:type="nil"/>
        </w:trPr>
        <w:tc>
          <w:tcPr>
            <w:tcW w:w="851" w:type="dxa"/>
            <w:vMerge/>
            <w:vAlign w:val="center"/>
          </w:tcPr>
          <w:p w:rsidR="007573DA" w:rsidRPr="002C75F1" w:rsidRDefault="007573DA" w:rsidP="00C07A74">
            <w:pPr>
              <w:widowControl w:val="0"/>
              <w:autoSpaceDE w:val="0"/>
              <w:autoSpaceDN w:val="0"/>
              <w:adjustRightInd w:val="0"/>
              <w:jc w:val="center"/>
              <w:rPr>
                <w:sz w:val="22"/>
                <w:szCs w:val="22"/>
              </w:rPr>
            </w:pPr>
          </w:p>
        </w:tc>
        <w:tc>
          <w:tcPr>
            <w:tcW w:w="2126" w:type="dxa"/>
            <w:vMerge/>
            <w:vAlign w:val="center"/>
          </w:tcPr>
          <w:p w:rsidR="007573DA" w:rsidRPr="002C75F1" w:rsidRDefault="007573DA" w:rsidP="00C07A74">
            <w:pPr>
              <w:widowControl w:val="0"/>
              <w:autoSpaceDE w:val="0"/>
              <w:autoSpaceDN w:val="0"/>
              <w:adjustRightInd w:val="0"/>
              <w:jc w:val="center"/>
              <w:rPr>
                <w:sz w:val="22"/>
                <w:szCs w:val="22"/>
              </w:rPr>
            </w:pPr>
          </w:p>
        </w:tc>
        <w:tc>
          <w:tcPr>
            <w:tcW w:w="1418" w:type="dxa"/>
            <w:vAlign w:val="center"/>
          </w:tcPr>
          <w:p w:rsidR="007573DA" w:rsidRPr="002C75F1" w:rsidRDefault="007573DA" w:rsidP="00C07A74">
            <w:pPr>
              <w:widowControl w:val="0"/>
              <w:autoSpaceDE w:val="0"/>
              <w:autoSpaceDN w:val="0"/>
              <w:adjustRightInd w:val="0"/>
              <w:jc w:val="center"/>
              <w:rPr>
                <w:sz w:val="22"/>
                <w:szCs w:val="22"/>
              </w:rPr>
            </w:pPr>
            <w:r w:rsidRPr="002C75F1">
              <w:rPr>
                <w:sz w:val="22"/>
                <w:szCs w:val="22"/>
              </w:rPr>
              <w:t>тыс. руб.</w:t>
            </w:r>
          </w:p>
        </w:tc>
        <w:tc>
          <w:tcPr>
            <w:tcW w:w="1275" w:type="dxa"/>
            <w:vAlign w:val="center"/>
          </w:tcPr>
          <w:p w:rsidR="007573DA" w:rsidRPr="002C75F1" w:rsidRDefault="007573DA" w:rsidP="00C07A74">
            <w:pPr>
              <w:widowControl w:val="0"/>
              <w:autoSpaceDE w:val="0"/>
              <w:autoSpaceDN w:val="0"/>
              <w:adjustRightInd w:val="0"/>
              <w:jc w:val="center"/>
              <w:rPr>
                <w:sz w:val="22"/>
                <w:szCs w:val="22"/>
              </w:rPr>
            </w:pPr>
            <w:r w:rsidRPr="002C75F1">
              <w:rPr>
                <w:sz w:val="22"/>
                <w:szCs w:val="22"/>
              </w:rPr>
              <w:t>%</w:t>
            </w:r>
          </w:p>
        </w:tc>
        <w:tc>
          <w:tcPr>
            <w:tcW w:w="992" w:type="dxa"/>
            <w:vAlign w:val="center"/>
          </w:tcPr>
          <w:p w:rsidR="007573DA" w:rsidRPr="002C75F1" w:rsidRDefault="007573DA" w:rsidP="00C07A74">
            <w:pPr>
              <w:widowControl w:val="0"/>
              <w:autoSpaceDE w:val="0"/>
              <w:autoSpaceDN w:val="0"/>
              <w:adjustRightInd w:val="0"/>
              <w:jc w:val="center"/>
              <w:rPr>
                <w:sz w:val="22"/>
                <w:szCs w:val="22"/>
              </w:rPr>
            </w:pPr>
            <w:r w:rsidRPr="002C75F1">
              <w:rPr>
                <w:sz w:val="22"/>
                <w:szCs w:val="22"/>
              </w:rPr>
              <w:t>%</w:t>
            </w:r>
          </w:p>
        </w:tc>
        <w:tc>
          <w:tcPr>
            <w:tcW w:w="1276" w:type="dxa"/>
            <w:vMerge/>
            <w:vAlign w:val="center"/>
          </w:tcPr>
          <w:p w:rsidR="007573DA" w:rsidRPr="002C75F1" w:rsidRDefault="007573DA" w:rsidP="00C07A74">
            <w:pPr>
              <w:widowControl w:val="0"/>
              <w:autoSpaceDE w:val="0"/>
              <w:autoSpaceDN w:val="0"/>
              <w:adjustRightInd w:val="0"/>
              <w:jc w:val="center"/>
              <w:rPr>
                <w:sz w:val="22"/>
                <w:szCs w:val="22"/>
              </w:rPr>
            </w:pPr>
          </w:p>
        </w:tc>
        <w:tc>
          <w:tcPr>
            <w:tcW w:w="3119" w:type="dxa"/>
            <w:vMerge/>
            <w:vAlign w:val="center"/>
          </w:tcPr>
          <w:p w:rsidR="007573DA" w:rsidRPr="002C75F1" w:rsidRDefault="007573DA" w:rsidP="00C07A74">
            <w:pPr>
              <w:widowControl w:val="0"/>
              <w:autoSpaceDE w:val="0"/>
              <w:autoSpaceDN w:val="0"/>
              <w:adjustRightInd w:val="0"/>
              <w:jc w:val="center"/>
              <w:rPr>
                <w:sz w:val="22"/>
                <w:szCs w:val="22"/>
              </w:rPr>
            </w:pPr>
          </w:p>
        </w:tc>
        <w:tc>
          <w:tcPr>
            <w:tcW w:w="2268" w:type="dxa"/>
            <w:vMerge/>
          </w:tcPr>
          <w:p w:rsidR="007573DA" w:rsidRPr="002C75F1" w:rsidRDefault="007573DA" w:rsidP="00C07A74">
            <w:pPr>
              <w:widowControl w:val="0"/>
              <w:autoSpaceDE w:val="0"/>
              <w:autoSpaceDN w:val="0"/>
              <w:adjustRightInd w:val="0"/>
              <w:jc w:val="center"/>
              <w:rPr>
                <w:sz w:val="22"/>
                <w:szCs w:val="22"/>
              </w:rPr>
            </w:pPr>
          </w:p>
        </w:tc>
        <w:tc>
          <w:tcPr>
            <w:tcW w:w="1276" w:type="dxa"/>
            <w:vMerge/>
            <w:vAlign w:val="center"/>
          </w:tcPr>
          <w:p w:rsidR="007573DA" w:rsidRPr="002C75F1" w:rsidRDefault="007573DA" w:rsidP="00C07A74">
            <w:pPr>
              <w:widowControl w:val="0"/>
              <w:autoSpaceDE w:val="0"/>
              <w:autoSpaceDN w:val="0"/>
              <w:adjustRightInd w:val="0"/>
              <w:jc w:val="center"/>
              <w:rPr>
                <w:sz w:val="22"/>
                <w:szCs w:val="22"/>
              </w:rPr>
            </w:pPr>
          </w:p>
        </w:tc>
      </w:tr>
    </w:tbl>
    <w:p w:rsidR="007573DA" w:rsidRPr="002C75F1" w:rsidRDefault="007573DA" w:rsidP="007573DA">
      <w:pPr>
        <w:rPr>
          <w:sz w:val="2"/>
          <w:szCs w:val="2"/>
        </w:rPr>
      </w:pPr>
    </w:p>
    <w:tbl>
      <w:tblPr>
        <w:tblW w:w="14603" w:type="dxa"/>
        <w:tblInd w:w="68" w:type="dxa"/>
        <w:tblLayout w:type="fixed"/>
        <w:tblCellMar>
          <w:left w:w="70" w:type="dxa"/>
          <w:right w:w="70" w:type="dxa"/>
        </w:tblCellMar>
        <w:tblLook w:val="0000"/>
      </w:tblPr>
      <w:tblGrid>
        <w:gridCol w:w="851"/>
        <w:gridCol w:w="2108"/>
        <w:gridCol w:w="18"/>
        <w:gridCol w:w="1418"/>
        <w:gridCol w:w="1275"/>
        <w:gridCol w:w="992"/>
        <w:gridCol w:w="1278"/>
        <w:gridCol w:w="3119"/>
        <w:gridCol w:w="2268"/>
        <w:gridCol w:w="1276"/>
      </w:tblGrid>
      <w:tr w:rsidR="0088602C" w:rsidRPr="002C75F1" w:rsidTr="004B70C3">
        <w:tblPrEx>
          <w:tblCellMar>
            <w:top w:w="0" w:type="dxa"/>
            <w:bottom w:w="0" w:type="dxa"/>
          </w:tblCellMar>
        </w:tblPrEx>
        <w:trPr>
          <w:tblHeader/>
        </w:trPr>
        <w:tc>
          <w:tcPr>
            <w:tcW w:w="852" w:type="dxa"/>
            <w:tcBorders>
              <w:top w:val="single" w:sz="6" w:space="0" w:color="auto"/>
              <w:left w:val="single" w:sz="6" w:space="0" w:color="auto"/>
              <w:bottom w:val="single" w:sz="6" w:space="0" w:color="auto"/>
              <w:right w:val="single" w:sz="6" w:space="0" w:color="auto"/>
            </w:tcBorders>
          </w:tcPr>
          <w:p w:rsidR="0088602C" w:rsidRPr="002C75F1" w:rsidRDefault="0088602C" w:rsidP="00B94AD0">
            <w:pPr>
              <w:autoSpaceDE w:val="0"/>
              <w:autoSpaceDN w:val="0"/>
              <w:adjustRightInd w:val="0"/>
              <w:ind w:left="-43"/>
              <w:jc w:val="center"/>
              <w:rPr>
                <w:sz w:val="22"/>
                <w:szCs w:val="22"/>
              </w:rPr>
            </w:pPr>
            <w:r w:rsidRPr="002C75F1">
              <w:rPr>
                <w:sz w:val="22"/>
                <w:szCs w:val="22"/>
              </w:rPr>
              <w:t>1</w:t>
            </w:r>
          </w:p>
        </w:tc>
        <w:tc>
          <w:tcPr>
            <w:tcW w:w="2108" w:type="dxa"/>
            <w:tcBorders>
              <w:top w:val="single" w:sz="6" w:space="0" w:color="auto"/>
              <w:left w:val="single" w:sz="6" w:space="0" w:color="auto"/>
              <w:bottom w:val="single" w:sz="6" w:space="0" w:color="auto"/>
              <w:right w:val="single" w:sz="6" w:space="0" w:color="auto"/>
            </w:tcBorders>
          </w:tcPr>
          <w:p w:rsidR="0088602C" w:rsidRPr="002C75F1" w:rsidRDefault="0088602C" w:rsidP="00B94AD0">
            <w:pPr>
              <w:autoSpaceDE w:val="0"/>
              <w:autoSpaceDN w:val="0"/>
              <w:adjustRightInd w:val="0"/>
              <w:jc w:val="center"/>
              <w:rPr>
                <w:sz w:val="22"/>
                <w:szCs w:val="22"/>
              </w:rPr>
            </w:pPr>
            <w:r w:rsidRPr="002C75F1">
              <w:rPr>
                <w:sz w:val="22"/>
                <w:szCs w:val="22"/>
              </w:rPr>
              <w:t>2</w:t>
            </w:r>
          </w:p>
        </w:tc>
        <w:tc>
          <w:tcPr>
            <w:tcW w:w="1435" w:type="dxa"/>
            <w:gridSpan w:val="2"/>
            <w:tcBorders>
              <w:top w:val="single" w:sz="6" w:space="0" w:color="auto"/>
              <w:left w:val="single" w:sz="6" w:space="0" w:color="auto"/>
              <w:bottom w:val="single" w:sz="6" w:space="0" w:color="auto"/>
              <w:right w:val="single" w:sz="6" w:space="0" w:color="auto"/>
            </w:tcBorders>
          </w:tcPr>
          <w:p w:rsidR="0088602C" w:rsidRPr="002C75F1" w:rsidRDefault="0088602C" w:rsidP="00B94AD0">
            <w:pPr>
              <w:widowControl w:val="0"/>
              <w:autoSpaceDE w:val="0"/>
              <w:autoSpaceDN w:val="0"/>
              <w:adjustRightInd w:val="0"/>
              <w:jc w:val="center"/>
              <w:rPr>
                <w:sz w:val="22"/>
                <w:szCs w:val="22"/>
              </w:rPr>
            </w:pPr>
            <w:r w:rsidRPr="002C75F1">
              <w:rPr>
                <w:sz w:val="22"/>
                <w:szCs w:val="22"/>
              </w:rPr>
              <w:t>3</w:t>
            </w:r>
          </w:p>
        </w:tc>
        <w:tc>
          <w:tcPr>
            <w:tcW w:w="1275" w:type="dxa"/>
            <w:tcBorders>
              <w:top w:val="single" w:sz="6" w:space="0" w:color="auto"/>
              <w:left w:val="single" w:sz="6" w:space="0" w:color="auto"/>
              <w:bottom w:val="single" w:sz="6" w:space="0" w:color="auto"/>
              <w:right w:val="single" w:sz="6" w:space="0" w:color="auto"/>
            </w:tcBorders>
          </w:tcPr>
          <w:p w:rsidR="0088602C" w:rsidRPr="002C75F1" w:rsidRDefault="0088602C" w:rsidP="00B94AD0">
            <w:pPr>
              <w:autoSpaceDE w:val="0"/>
              <w:autoSpaceDN w:val="0"/>
              <w:adjustRightInd w:val="0"/>
              <w:jc w:val="center"/>
              <w:rPr>
                <w:sz w:val="22"/>
                <w:szCs w:val="22"/>
              </w:rPr>
            </w:pPr>
            <w:r w:rsidRPr="002C75F1">
              <w:rPr>
                <w:sz w:val="22"/>
                <w:szCs w:val="22"/>
              </w:rPr>
              <w:t>4</w:t>
            </w:r>
          </w:p>
        </w:tc>
        <w:tc>
          <w:tcPr>
            <w:tcW w:w="992" w:type="dxa"/>
            <w:tcBorders>
              <w:top w:val="single" w:sz="6" w:space="0" w:color="auto"/>
              <w:left w:val="single" w:sz="6" w:space="0" w:color="auto"/>
              <w:bottom w:val="single" w:sz="6" w:space="0" w:color="auto"/>
              <w:right w:val="single" w:sz="6" w:space="0" w:color="auto"/>
            </w:tcBorders>
          </w:tcPr>
          <w:p w:rsidR="0088602C" w:rsidRPr="002C75F1" w:rsidRDefault="0088602C" w:rsidP="00B94AD0">
            <w:pPr>
              <w:autoSpaceDE w:val="0"/>
              <w:autoSpaceDN w:val="0"/>
              <w:adjustRightInd w:val="0"/>
              <w:jc w:val="center"/>
              <w:rPr>
                <w:sz w:val="22"/>
                <w:szCs w:val="22"/>
              </w:rPr>
            </w:pPr>
            <w:r w:rsidRPr="002C75F1">
              <w:rPr>
                <w:sz w:val="22"/>
                <w:szCs w:val="22"/>
              </w:rPr>
              <w:t>5</w:t>
            </w:r>
          </w:p>
        </w:tc>
        <w:tc>
          <w:tcPr>
            <w:tcW w:w="1278" w:type="dxa"/>
            <w:tcBorders>
              <w:top w:val="single" w:sz="6" w:space="0" w:color="auto"/>
              <w:left w:val="single" w:sz="6" w:space="0" w:color="auto"/>
              <w:bottom w:val="single" w:sz="6" w:space="0" w:color="auto"/>
              <w:right w:val="single" w:sz="6" w:space="0" w:color="auto"/>
            </w:tcBorders>
          </w:tcPr>
          <w:p w:rsidR="0088602C" w:rsidRPr="002C75F1" w:rsidRDefault="0088602C" w:rsidP="00B94AD0">
            <w:pPr>
              <w:jc w:val="center"/>
              <w:rPr>
                <w:sz w:val="22"/>
                <w:szCs w:val="22"/>
              </w:rPr>
            </w:pPr>
            <w:r w:rsidRPr="002C75F1">
              <w:rPr>
                <w:sz w:val="22"/>
                <w:szCs w:val="22"/>
              </w:rPr>
              <w:t>6</w:t>
            </w:r>
          </w:p>
        </w:tc>
        <w:tc>
          <w:tcPr>
            <w:tcW w:w="3119" w:type="dxa"/>
            <w:tcBorders>
              <w:top w:val="single" w:sz="6" w:space="0" w:color="auto"/>
              <w:left w:val="single" w:sz="6" w:space="0" w:color="auto"/>
              <w:bottom w:val="single" w:sz="6" w:space="0" w:color="auto"/>
              <w:right w:val="single" w:sz="6" w:space="0" w:color="auto"/>
            </w:tcBorders>
          </w:tcPr>
          <w:p w:rsidR="0088602C" w:rsidRPr="002C75F1" w:rsidRDefault="0088602C" w:rsidP="00B94AD0">
            <w:pPr>
              <w:autoSpaceDE w:val="0"/>
              <w:autoSpaceDN w:val="0"/>
              <w:adjustRightInd w:val="0"/>
              <w:jc w:val="center"/>
              <w:rPr>
                <w:sz w:val="22"/>
                <w:szCs w:val="22"/>
              </w:rPr>
            </w:pPr>
            <w:r w:rsidRPr="002C75F1">
              <w:rPr>
                <w:sz w:val="22"/>
                <w:szCs w:val="22"/>
              </w:rPr>
              <w:t>7</w:t>
            </w:r>
          </w:p>
        </w:tc>
        <w:tc>
          <w:tcPr>
            <w:tcW w:w="2268" w:type="dxa"/>
            <w:tcBorders>
              <w:top w:val="single" w:sz="6" w:space="0" w:color="auto"/>
              <w:left w:val="single" w:sz="6" w:space="0" w:color="auto"/>
              <w:bottom w:val="single" w:sz="6" w:space="0" w:color="auto"/>
              <w:right w:val="single" w:sz="6" w:space="0" w:color="auto"/>
            </w:tcBorders>
          </w:tcPr>
          <w:p w:rsidR="0088602C" w:rsidRPr="002C75F1" w:rsidRDefault="0088602C" w:rsidP="00B94AD0">
            <w:pPr>
              <w:autoSpaceDE w:val="0"/>
              <w:autoSpaceDN w:val="0"/>
              <w:adjustRightInd w:val="0"/>
              <w:jc w:val="center"/>
              <w:rPr>
                <w:sz w:val="22"/>
                <w:szCs w:val="22"/>
              </w:rPr>
            </w:pPr>
            <w:r w:rsidRPr="002C75F1">
              <w:rPr>
                <w:sz w:val="22"/>
                <w:szCs w:val="22"/>
              </w:rPr>
              <w:t>8</w:t>
            </w:r>
          </w:p>
        </w:tc>
        <w:tc>
          <w:tcPr>
            <w:tcW w:w="1276" w:type="dxa"/>
            <w:tcBorders>
              <w:top w:val="single" w:sz="6" w:space="0" w:color="auto"/>
              <w:left w:val="single" w:sz="6" w:space="0" w:color="auto"/>
              <w:bottom w:val="single" w:sz="6" w:space="0" w:color="auto"/>
              <w:right w:val="single" w:sz="6" w:space="0" w:color="auto"/>
            </w:tcBorders>
          </w:tcPr>
          <w:p w:rsidR="0088602C" w:rsidRPr="002C75F1" w:rsidRDefault="0088602C" w:rsidP="00B94AD0">
            <w:pPr>
              <w:autoSpaceDE w:val="0"/>
              <w:autoSpaceDN w:val="0"/>
              <w:adjustRightInd w:val="0"/>
              <w:jc w:val="center"/>
              <w:rPr>
                <w:sz w:val="22"/>
                <w:szCs w:val="22"/>
              </w:rPr>
            </w:pPr>
            <w:r w:rsidRPr="002C75F1">
              <w:rPr>
                <w:sz w:val="22"/>
                <w:szCs w:val="22"/>
              </w:rPr>
              <w:t>9</w:t>
            </w:r>
          </w:p>
        </w:tc>
      </w:tr>
      <w:tr w:rsidR="004B70C3" w:rsidRPr="002C75F1" w:rsidTr="004B70C3">
        <w:tblPrEx>
          <w:tblCellMar>
            <w:top w:w="0" w:type="dxa"/>
            <w:bottom w:w="0" w:type="dxa"/>
          </w:tblCellMar>
        </w:tblPrEx>
        <w:tc>
          <w:tcPr>
            <w:tcW w:w="85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ind w:left="-43"/>
              <w:rPr>
                <w:b/>
                <w:sz w:val="22"/>
                <w:szCs w:val="22"/>
              </w:rPr>
            </w:pPr>
          </w:p>
        </w:tc>
        <w:tc>
          <w:tcPr>
            <w:tcW w:w="13751" w:type="dxa"/>
            <w:gridSpan w:val="9"/>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b/>
                <w:noProof/>
                <w:sz w:val="22"/>
                <w:szCs w:val="22"/>
                <w:u w:val="single"/>
              </w:rPr>
            </w:pPr>
            <w:r>
              <w:rPr>
                <w:b/>
                <w:noProof/>
                <w:sz w:val="22"/>
                <w:szCs w:val="22"/>
                <w:u w:val="single"/>
              </w:rPr>
              <w:t>городской округ Верхний Тагил</w:t>
            </w:r>
          </w:p>
        </w:tc>
      </w:tr>
      <w:tr w:rsidR="004B70C3" w:rsidRPr="002C75F1" w:rsidTr="004B70C3">
        <w:tblPrEx>
          <w:tblCellMar>
            <w:top w:w="0" w:type="dxa"/>
            <w:bottom w:w="0" w:type="dxa"/>
          </w:tblCellMar>
        </w:tblPrEx>
        <w:tc>
          <w:tcPr>
            <w:tcW w:w="85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0"/>
                <w:numId w:val="26"/>
              </w:numPr>
              <w:autoSpaceDE w:val="0"/>
              <w:autoSpaceDN w:val="0"/>
              <w:adjustRightInd w:val="0"/>
              <w:rPr>
                <w:sz w:val="22"/>
                <w:szCs w:val="22"/>
              </w:rPr>
            </w:pPr>
          </w:p>
        </w:tc>
        <w:tc>
          <w:tcPr>
            <w:tcW w:w="13751" w:type="dxa"/>
            <w:gridSpan w:val="9"/>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ind w:left="-43"/>
              <w:rPr>
                <w:noProof/>
                <w:sz w:val="22"/>
                <w:szCs w:val="22"/>
              </w:rPr>
            </w:pPr>
            <w:r>
              <w:rPr>
                <w:noProof/>
                <w:sz w:val="22"/>
                <w:szCs w:val="22"/>
              </w:rPr>
              <w:t>Акционерное общество «Интер РАО - Электрогенерация», г. Москва</w:t>
            </w:r>
          </w:p>
        </w:tc>
      </w:tr>
      <w:tr w:rsidR="004B70C3" w:rsidRPr="002C75F1" w:rsidTr="004B70C3">
        <w:tblPrEx>
          <w:tblCellMar>
            <w:top w:w="0" w:type="dxa"/>
            <w:bottom w:w="0" w:type="dxa"/>
          </w:tblCellMar>
        </w:tblPrEx>
        <w:tc>
          <w:tcPr>
            <w:tcW w:w="85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1"/>
                <w:numId w:val="26"/>
              </w:numPr>
              <w:autoSpaceDE w:val="0"/>
              <w:autoSpaceDN w:val="0"/>
              <w:adjustRightInd w:val="0"/>
              <w:rPr>
                <w:sz w:val="22"/>
                <w:szCs w:val="22"/>
              </w:rPr>
            </w:pPr>
          </w:p>
        </w:tc>
        <w:tc>
          <w:tcPr>
            <w:tcW w:w="13751" w:type="dxa"/>
            <w:gridSpan w:val="9"/>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noProof/>
                <w:sz w:val="22"/>
                <w:szCs w:val="22"/>
              </w:rPr>
            </w:pPr>
            <w:r>
              <w:rPr>
                <w:noProof/>
                <w:sz w:val="22"/>
                <w:szCs w:val="22"/>
              </w:rPr>
              <w:t>Верхнетагильская система теплоснабжения</w:t>
            </w:r>
          </w:p>
        </w:tc>
      </w:tr>
      <w:tr w:rsidR="004B70C3" w:rsidRPr="002C75F1" w:rsidTr="004B70C3">
        <w:tblPrEx>
          <w:tblCellMar>
            <w:top w:w="0" w:type="dxa"/>
            <w:bottom w:w="0" w:type="dxa"/>
          </w:tblCellMar>
        </w:tblPrEx>
        <w:tc>
          <w:tcPr>
            <w:tcW w:w="85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26"/>
              </w:numPr>
              <w:autoSpaceDE w:val="0"/>
              <w:autoSpaceDN w:val="0"/>
              <w:adjustRightInd w:val="0"/>
              <w:rPr>
                <w:sz w:val="22"/>
                <w:szCs w:val="22"/>
              </w:rPr>
            </w:pPr>
          </w:p>
        </w:tc>
        <w:tc>
          <w:tcPr>
            <w:tcW w:w="2125" w:type="dxa"/>
            <w:gridSpan w:val="2"/>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2019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7C20F1" w:rsidP="000D63FD">
            <w:pPr>
              <w:widowControl w:val="0"/>
              <w:autoSpaceDE w:val="0"/>
              <w:autoSpaceDN w:val="0"/>
              <w:adjustRightInd w:val="0"/>
              <w:jc w:val="center"/>
              <w:rPr>
                <w:sz w:val="22"/>
                <w:szCs w:val="22"/>
              </w:rPr>
            </w:pPr>
            <w:r>
              <w:rPr>
                <w:sz w:val="22"/>
                <w:szCs w:val="22"/>
              </w:rPr>
              <w:t>2 870,281</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lang w:val="en-US"/>
              </w:rPr>
            </w:pPr>
            <w:r>
              <w:rPr>
                <w:sz w:val="22"/>
                <w:szCs w:val="22"/>
                <w:lang w:val="en-US"/>
              </w:rPr>
              <w:t>х</w:t>
            </w:r>
          </w:p>
        </w:tc>
        <w:tc>
          <w:tcPr>
            <w:tcW w:w="127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r w:rsidR="004B70C3" w:rsidRPr="002C75F1" w:rsidTr="004B70C3">
        <w:tblPrEx>
          <w:tblCellMar>
            <w:top w:w="0" w:type="dxa"/>
            <w:bottom w:w="0" w:type="dxa"/>
          </w:tblCellMar>
        </w:tblPrEx>
        <w:tc>
          <w:tcPr>
            <w:tcW w:w="85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26"/>
              </w:numPr>
              <w:autoSpaceDE w:val="0"/>
              <w:autoSpaceDN w:val="0"/>
              <w:adjustRightInd w:val="0"/>
              <w:rPr>
                <w:sz w:val="22"/>
                <w:szCs w:val="22"/>
              </w:rPr>
            </w:pPr>
          </w:p>
        </w:tc>
        <w:tc>
          <w:tcPr>
            <w:tcW w:w="2125" w:type="dxa"/>
            <w:gridSpan w:val="2"/>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2020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autoSpaceDE w:val="0"/>
              <w:autoSpaceDN w:val="0"/>
              <w:adjustRightInd w:val="0"/>
              <w:jc w:val="center"/>
              <w:rPr>
                <w:sz w:val="22"/>
                <w:szCs w:val="22"/>
              </w:rPr>
            </w:pPr>
            <w:r w:rsidRPr="002C75F1">
              <w:rPr>
                <w:sz w:val="22"/>
                <w:szCs w:val="22"/>
              </w:rPr>
              <w:t>х</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1</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lang w:val="en-US"/>
              </w:rPr>
              <w:t>х</w:t>
            </w:r>
          </w:p>
        </w:tc>
        <w:tc>
          <w:tcPr>
            <w:tcW w:w="127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r w:rsidR="004B70C3" w:rsidRPr="002C75F1" w:rsidTr="004B70C3">
        <w:tblPrEx>
          <w:tblCellMar>
            <w:top w:w="0" w:type="dxa"/>
            <w:bottom w:w="0" w:type="dxa"/>
          </w:tblCellMar>
        </w:tblPrEx>
        <w:tc>
          <w:tcPr>
            <w:tcW w:w="85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26"/>
              </w:numPr>
              <w:autoSpaceDE w:val="0"/>
              <w:autoSpaceDN w:val="0"/>
              <w:adjustRightInd w:val="0"/>
              <w:rPr>
                <w:sz w:val="22"/>
                <w:szCs w:val="22"/>
              </w:rPr>
            </w:pPr>
          </w:p>
        </w:tc>
        <w:tc>
          <w:tcPr>
            <w:tcW w:w="2125" w:type="dxa"/>
            <w:gridSpan w:val="2"/>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2021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autoSpaceDE w:val="0"/>
              <w:autoSpaceDN w:val="0"/>
              <w:adjustRightInd w:val="0"/>
              <w:jc w:val="center"/>
              <w:rPr>
                <w:sz w:val="22"/>
                <w:szCs w:val="22"/>
              </w:rPr>
            </w:pPr>
            <w:r w:rsidRPr="002C75F1">
              <w:rPr>
                <w:sz w:val="22"/>
                <w:szCs w:val="22"/>
              </w:rPr>
              <w:t>х</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1</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lang w:val="en-US"/>
              </w:rPr>
              <w:t>х</w:t>
            </w:r>
          </w:p>
        </w:tc>
        <w:tc>
          <w:tcPr>
            <w:tcW w:w="127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r w:rsidR="004B70C3" w:rsidRPr="002C75F1" w:rsidTr="004B70C3">
        <w:tblPrEx>
          <w:tblCellMar>
            <w:top w:w="0" w:type="dxa"/>
            <w:bottom w:w="0" w:type="dxa"/>
          </w:tblCellMar>
        </w:tblPrEx>
        <w:tc>
          <w:tcPr>
            <w:tcW w:w="85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26"/>
              </w:numPr>
              <w:autoSpaceDE w:val="0"/>
              <w:autoSpaceDN w:val="0"/>
              <w:adjustRightInd w:val="0"/>
              <w:rPr>
                <w:sz w:val="22"/>
                <w:szCs w:val="22"/>
              </w:rPr>
            </w:pPr>
          </w:p>
        </w:tc>
        <w:tc>
          <w:tcPr>
            <w:tcW w:w="2125" w:type="dxa"/>
            <w:gridSpan w:val="2"/>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2022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autoSpaceDE w:val="0"/>
              <w:autoSpaceDN w:val="0"/>
              <w:adjustRightInd w:val="0"/>
              <w:jc w:val="center"/>
              <w:rPr>
                <w:sz w:val="22"/>
                <w:szCs w:val="22"/>
              </w:rPr>
            </w:pPr>
            <w:r w:rsidRPr="002C75F1">
              <w:rPr>
                <w:sz w:val="22"/>
                <w:szCs w:val="22"/>
              </w:rPr>
              <w:t>х</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1</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lang w:val="en-US"/>
              </w:rPr>
              <w:t>х</w:t>
            </w:r>
          </w:p>
        </w:tc>
        <w:tc>
          <w:tcPr>
            <w:tcW w:w="127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r w:rsidR="004B70C3" w:rsidRPr="002C75F1" w:rsidTr="004B70C3">
        <w:tblPrEx>
          <w:tblCellMar>
            <w:top w:w="0" w:type="dxa"/>
            <w:bottom w:w="0" w:type="dxa"/>
          </w:tblCellMar>
        </w:tblPrEx>
        <w:tc>
          <w:tcPr>
            <w:tcW w:w="85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26"/>
              </w:numPr>
              <w:autoSpaceDE w:val="0"/>
              <w:autoSpaceDN w:val="0"/>
              <w:adjustRightInd w:val="0"/>
              <w:rPr>
                <w:sz w:val="22"/>
                <w:szCs w:val="22"/>
              </w:rPr>
            </w:pPr>
          </w:p>
        </w:tc>
        <w:tc>
          <w:tcPr>
            <w:tcW w:w="2125" w:type="dxa"/>
            <w:gridSpan w:val="2"/>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2023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autoSpaceDE w:val="0"/>
              <w:autoSpaceDN w:val="0"/>
              <w:adjustRightInd w:val="0"/>
              <w:jc w:val="center"/>
              <w:rPr>
                <w:sz w:val="22"/>
                <w:szCs w:val="22"/>
              </w:rPr>
            </w:pPr>
            <w:r w:rsidRPr="002C75F1">
              <w:rPr>
                <w:sz w:val="22"/>
                <w:szCs w:val="22"/>
              </w:rPr>
              <w:t>х</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1</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lang w:val="en-US"/>
              </w:rPr>
              <w:t>х</w:t>
            </w:r>
          </w:p>
        </w:tc>
        <w:tc>
          <w:tcPr>
            <w:tcW w:w="127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r w:rsidR="004B70C3" w:rsidRPr="002C75F1" w:rsidTr="004B70C3">
        <w:tblPrEx>
          <w:tblCellMar>
            <w:top w:w="0" w:type="dxa"/>
            <w:bottom w:w="0" w:type="dxa"/>
          </w:tblCellMar>
        </w:tblPrEx>
        <w:tc>
          <w:tcPr>
            <w:tcW w:w="851"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0"/>
                <w:numId w:val="26"/>
              </w:numPr>
              <w:autoSpaceDE w:val="0"/>
              <w:autoSpaceDN w:val="0"/>
              <w:adjustRightInd w:val="0"/>
              <w:rPr>
                <w:sz w:val="22"/>
                <w:szCs w:val="22"/>
              </w:rPr>
            </w:pPr>
          </w:p>
        </w:tc>
        <w:tc>
          <w:tcPr>
            <w:tcW w:w="13750" w:type="dxa"/>
            <w:gridSpan w:val="9"/>
            <w:tcBorders>
              <w:top w:val="single" w:sz="6" w:space="0" w:color="auto"/>
              <w:left w:val="single" w:sz="6" w:space="0" w:color="auto"/>
              <w:bottom w:val="single" w:sz="6" w:space="0" w:color="auto"/>
              <w:right w:val="single" w:sz="6" w:space="0" w:color="auto"/>
            </w:tcBorders>
          </w:tcPr>
          <w:p w:rsidR="004B70C3" w:rsidRPr="002C75F1" w:rsidRDefault="004B70C3" w:rsidP="007171AD">
            <w:pPr>
              <w:autoSpaceDE w:val="0"/>
              <w:autoSpaceDN w:val="0"/>
              <w:adjustRightInd w:val="0"/>
              <w:ind w:left="-43"/>
              <w:rPr>
                <w:noProof/>
                <w:sz w:val="22"/>
                <w:szCs w:val="22"/>
              </w:rPr>
            </w:pPr>
            <w:r>
              <w:rPr>
                <w:noProof/>
                <w:sz w:val="22"/>
                <w:szCs w:val="22"/>
              </w:rPr>
              <w:t xml:space="preserve">Муниципальное унитарное предприятие «Жилищно-коммунальное хозяйство поселка Половинный» городского округа Верхний Тагил, </w:t>
            </w:r>
            <w:r w:rsidR="007171AD">
              <w:rPr>
                <w:noProof/>
                <w:sz w:val="22"/>
                <w:szCs w:val="22"/>
              </w:rPr>
              <w:br/>
            </w:r>
            <w:r>
              <w:rPr>
                <w:noProof/>
                <w:sz w:val="22"/>
                <w:szCs w:val="22"/>
              </w:rPr>
              <w:t>пос. Половинный</w:t>
            </w:r>
          </w:p>
        </w:tc>
      </w:tr>
      <w:tr w:rsidR="004B70C3" w:rsidRPr="002C75F1" w:rsidTr="004B70C3">
        <w:tblPrEx>
          <w:tblCellMar>
            <w:top w:w="0" w:type="dxa"/>
            <w:bottom w:w="0" w:type="dxa"/>
          </w:tblCellMar>
        </w:tblPrEx>
        <w:tc>
          <w:tcPr>
            <w:tcW w:w="851"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1"/>
                <w:numId w:val="26"/>
              </w:numPr>
              <w:autoSpaceDE w:val="0"/>
              <w:autoSpaceDN w:val="0"/>
              <w:adjustRightInd w:val="0"/>
              <w:rPr>
                <w:sz w:val="22"/>
                <w:szCs w:val="22"/>
              </w:rPr>
            </w:pPr>
          </w:p>
        </w:tc>
        <w:tc>
          <w:tcPr>
            <w:tcW w:w="13750" w:type="dxa"/>
            <w:gridSpan w:val="9"/>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noProof/>
                <w:sz w:val="22"/>
                <w:szCs w:val="22"/>
              </w:rPr>
            </w:pPr>
            <w:r>
              <w:rPr>
                <w:noProof/>
                <w:sz w:val="22"/>
                <w:szCs w:val="22"/>
              </w:rPr>
              <w:t>СТ:-</w:t>
            </w:r>
          </w:p>
        </w:tc>
      </w:tr>
      <w:tr w:rsidR="004B70C3" w:rsidRPr="002C75F1" w:rsidTr="004B70C3">
        <w:tblPrEx>
          <w:tblCellMar>
            <w:top w:w="0" w:type="dxa"/>
            <w:bottom w:w="0" w:type="dxa"/>
          </w:tblCellMar>
        </w:tblPrEx>
        <w:tc>
          <w:tcPr>
            <w:tcW w:w="851"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26"/>
              </w:numPr>
              <w:autoSpaceDE w:val="0"/>
              <w:autoSpaceDN w:val="0"/>
              <w:adjustRightInd w:val="0"/>
              <w:rPr>
                <w:sz w:val="22"/>
                <w:szCs w:val="22"/>
              </w:rPr>
            </w:pPr>
          </w:p>
        </w:tc>
        <w:tc>
          <w:tcPr>
            <w:tcW w:w="2126" w:type="dxa"/>
            <w:gridSpan w:val="2"/>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2019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autoSpaceDE w:val="0"/>
              <w:autoSpaceDN w:val="0"/>
              <w:adjustRightInd w:val="0"/>
              <w:jc w:val="center"/>
              <w:rPr>
                <w:sz w:val="22"/>
                <w:szCs w:val="22"/>
              </w:rPr>
            </w:pPr>
            <w:r>
              <w:rPr>
                <w:sz w:val="22"/>
                <w:szCs w:val="22"/>
              </w:rPr>
              <w:t>0,000</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lang w:val="en-US"/>
              </w:rPr>
            </w:pPr>
            <w:r>
              <w:rPr>
                <w:sz w:val="22"/>
                <w:szCs w:val="22"/>
                <w:lang w:val="en-US"/>
              </w:rPr>
              <w:t>х</w:t>
            </w: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r w:rsidR="004B70C3" w:rsidRPr="002C75F1" w:rsidTr="004B70C3">
        <w:tblPrEx>
          <w:tblCellMar>
            <w:top w:w="0" w:type="dxa"/>
            <w:bottom w:w="0" w:type="dxa"/>
          </w:tblCellMar>
        </w:tblPrEx>
        <w:tc>
          <w:tcPr>
            <w:tcW w:w="851"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26"/>
              </w:numPr>
              <w:autoSpaceDE w:val="0"/>
              <w:autoSpaceDN w:val="0"/>
              <w:adjustRightInd w:val="0"/>
              <w:rPr>
                <w:sz w:val="22"/>
                <w:szCs w:val="22"/>
              </w:rPr>
            </w:pPr>
          </w:p>
        </w:tc>
        <w:tc>
          <w:tcPr>
            <w:tcW w:w="2126" w:type="dxa"/>
            <w:gridSpan w:val="2"/>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2020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autoSpaceDE w:val="0"/>
              <w:autoSpaceDN w:val="0"/>
              <w:adjustRightInd w:val="0"/>
              <w:jc w:val="center"/>
              <w:rPr>
                <w:sz w:val="22"/>
                <w:szCs w:val="22"/>
              </w:rPr>
            </w:pPr>
            <w:r w:rsidRPr="002C75F1">
              <w:rPr>
                <w:sz w:val="22"/>
                <w:szCs w:val="22"/>
              </w:rPr>
              <w:t>х</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1</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lang w:val="en-US"/>
              </w:rPr>
              <w:t>х</w:t>
            </w: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r w:rsidR="004B70C3" w:rsidRPr="002C75F1" w:rsidTr="004B70C3">
        <w:tblPrEx>
          <w:tblCellMar>
            <w:top w:w="0" w:type="dxa"/>
            <w:bottom w:w="0" w:type="dxa"/>
          </w:tblCellMar>
        </w:tblPrEx>
        <w:tc>
          <w:tcPr>
            <w:tcW w:w="851"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26"/>
              </w:numPr>
              <w:autoSpaceDE w:val="0"/>
              <w:autoSpaceDN w:val="0"/>
              <w:adjustRightInd w:val="0"/>
              <w:rPr>
                <w:sz w:val="22"/>
                <w:szCs w:val="22"/>
              </w:rPr>
            </w:pPr>
          </w:p>
        </w:tc>
        <w:tc>
          <w:tcPr>
            <w:tcW w:w="2126" w:type="dxa"/>
            <w:gridSpan w:val="2"/>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2021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autoSpaceDE w:val="0"/>
              <w:autoSpaceDN w:val="0"/>
              <w:adjustRightInd w:val="0"/>
              <w:jc w:val="center"/>
              <w:rPr>
                <w:sz w:val="22"/>
                <w:szCs w:val="22"/>
              </w:rPr>
            </w:pPr>
            <w:r w:rsidRPr="002C75F1">
              <w:rPr>
                <w:sz w:val="22"/>
                <w:szCs w:val="22"/>
              </w:rPr>
              <w:t>х</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1</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lang w:val="en-US"/>
              </w:rPr>
              <w:t>х</w:t>
            </w: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r w:rsidR="004B70C3" w:rsidRPr="002C75F1" w:rsidTr="004B70C3">
        <w:tblPrEx>
          <w:tblCellMar>
            <w:top w:w="0" w:type="dxa"/>
            <w:bottom w:w="0" w:type="dxa"/>
          </w:tblCellMar>
        </w:tblPrEx>
        <w:tc>
          <w:tcPr>
            <w:tcW w:w="851"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26"/>
              </w:numPr>
              <w:autoSpaceDE w:val="0"/>
              <w:autoSpaceDN w:val="0"/>
              <w:adjustRightInd w:val="0"/>
              <w:rPr>
                <w:sz w:val="22"/>
                <w:szCs w:val="22"/>
              </w:rPr>
            </w:pPr>
          </w:p>
        </w:tc>
        <w:tc>
          <w:tcPr>
            <w:tcW w:w="2126" w:type="dxa"/>
            <w:gridSpan w:val="2"/>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2022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autoSpaceDE w:val="0"/>
              <w:autoSpaceDN w:val="0"/>
              <w:adjustRightInd w:val="0"/>
              <w:jc w:val="center"/>
              <w:rPr>
                <w:sz w:val="22"/>
                <w:szCs w:val="22"/>
              </w:rPr>
            </w:pPr>
            <w:r w:rsidRPr="002C75F1">
              <w:rPr>
                <w:sz w:val="22"/>
                <w:szCs w:val="22"/>
              </w:rPr>
              <w:t>х</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1</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lang w:val="en-US"/>
              </w:rPr>
              <w:t>х</w:t>
            </w: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r w:rsidR="004B70C3" w:rsidRPr="002C75F1" w:rsidTr="004B70C3">
        <w:tblPrEx>
          <w:tblCellMar>
            <w:top w:w="0" w:type="dxa"/>
            <w:bottom w:w="0" w:type="dxa"/>
          </w:tblCellMar>
        </w:tblPrEx>
        <w:tc>
          <w:tcPr>
            <w:tcW w:w="851"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numPr>
                <w:ilvl w:val="2"/>
                <w:numId w:val="26"/>
              </w:numPr>
              <w:autoSpaceDE w:val="0"/>
              <w:autoSpaceDN w:val="0"/>
              <w:adjustRightInd w:val="0"/>
              <w:rPr>
                <w:sz w:val="22"/>
                <w:szCs w:val="22"/>
              </w:rPr>
            </w:pPr>
          </w:p>
        </w:tc>
        <w:tc>
          <w:tcPr>
            <w:tcW w:w="2126" w:type="dxa"/>
            <w:gridSpan w:val="2"/>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rPr>
              <w:t>2023 год</w:t>
            </w:r>
          </w:p>
        </w:tc>
        <w:tc>
          <w:tcPr>
            <w:tcW w:w="141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widowControl w:val="0"/>
              <w:autoSpaceDE w:val="0"/>
              <w:autoSpaceDN w:val="0"/>
              <w:adjustRightInd w:val="0"/>
              <w:jc w:val="center"/>
              <w:rPr>
                <w:sz w:val="22"/>
                <w:szCs w:val="22"/>
              </w:rPr>
            </w:pPr>
            <w:r w:rsidRPr="002C75F1">
              <w:rPr>
                <w:sz w:val="22"/>
                <w:szCs w:val="22"/>
              </w:rPr>
              <w:t>х</w:t>
            </w:r>
          </w:p>
        </w:tc>
        <w:tc>
          <w:tcPr>
            <w:tcW w:w="1275"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sidRPr="002C75F1">
              <w:rPr>
                <w:sz w:val="22"/>
                <w:szCs w:val="22"/>
              </w:rPr>
              <w:t>1</w:t>
            </w:r>
          </w:p>
        </w:tc>
        <w:tc>
          <w:tcPr>
            <w:tcW w:w="992"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r>
              <w:rPr>
                <w:sz w:val="22"/>
                <w:szCs w:val="22"/>
                <w:lang w:val="en-US"/>
              </w:rPr>
              <w:t>х</w:t>
            </w: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jc w:val="center"/>
              <w:rPr>
                <w:sz w:val="22"/>
                <w:szCs w:val="22"/>
              </w:rPr>
            </w:pPr>
            <w:r w:rsidRPr="002C75F1">
              <w:rPr>
                <w:sz w:val="22"/>
                <w:szCs w:val="22"/>
              </w:rPr>
              <w:t>х</w:t>
            </w:r>
          </w:p>
        </w:tc>
        <w:tc>
          <w:tcPr>
            <w:tcW w:w="3119"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tcPr>
          <w:p w:rsidR="004B70C3" w:rsidRPr="002C75F1" w:rsidRDefault="004B70C3" w:rsidP="000D63FD">
            <w:pPr>
              <w:autoSpaceDE w:val="0"/>
              <w:autoSpaceDN w:val="0"/>
              <w:adjustRightInd w:val="0"/>
              <w:jc w:val="center"/>
              <w:rPr>
                <w:sz w:val="22"/>
                <w:szCs w:val="22"/>
              </w:rPr>
            </w:pPr>
          </w:p>
        </w:tc>
      </w:tr>
    </w:tbl>
    <w:p w:rsidR="004B70C3" w:rsidRPr="002C75F1" w:rsidRDefault="004B70C3" w:rsidP="007573DA">
      <w:pPr>
        <w:rPr>
          <w:sz w:val="2"/>
          <w:szCs w:val="2"/>
          <w:lang w:val="en-US"/>
        </w:rPr>
      </w:pPr>
    </w:p>
    <w:p w:rsidR="007573DA" w:rsidRPr="002C75F1" w:rsidRDefault="007573DA" w:rsidP="007573DA">
      <w:pPr>
        <w:rPr>
          <w:sz w:val="2"/>
          <w:szCs w:val="2"/>
        </w:rPr>
      </w:pPr>
    </w:p>
    <w:p w:rsidR="007573DA" w:rsidRPr="002C75F1" w:rsidRDefault="007573DA" w:rsidP="007573DA">
      <w:pPr>
        <w:rPr>
          <w:sz w:val="2"/>
          <w:szCs w:val="2"/>
        </w:rPr>
      </w:pPr>
    </w:p>
    <w:p w:rsidR="007573DA" w:rsidRPr="002C75F1" w:rsidRDefault="007573DA" w:rsidP="007573DA">
      <w:pPr>
        <w:rPr>
          <w:sz w:val="2"/>
          <w:szCs w:val="2"/>
        </w:rPr>
      </w:pPr>
    </w:p>
    <w:bookmarkEnd w:id="8"/>
    <w:p w:rsidR="009F4AD4" w:rsidRPr="002C75F1" w:rsidRDefault="009F4AD4" w:rsidP="00247269">
      <w:pPr>
        <w:ind w:firstLine="6804"/>
        <w:rPr>
          <w:szCs w:val="24"/>
        </w:rPr>
        <w:sectPr w:rsidR="009F4AD4" w:rsidRPr="002C75F1" w:rsidSect="007171AD">
          <w:pgSz w:w="16840" w:h="11907" w:orient="landscape"/>
          <w:pgMar w:top="1134" w:right="1134" w:bottom="567" w:left="1418" w:header="720" w:footer="720" w:gutter="0"/>
          <w:cols w:space="720"/>
          <w:docGrid w:linePitch="326"/>
        </w:sectPr>
      </w:pPr>
    </w:p>
    <w:p w:rsidR="00247269" w:rsidRPr="002C75F1" w:rsidRDefault="003A075B" w:rsidP="00DA2579">
      <w:pPr>
        <w:ind w:left="7088"/>
        <w:rPr>
          <w:szCs w:val="24"/>
        </w:rPr>
      </w:pPr>
      <w:bookmarkStart w:id="9" w:name="ПР4"/>
      <w:bookmarkEnd w:id="6"/>
      <w:r w:rsidRPr="002C75F1">
        <w:rPr>
          <w:szCs w:val="24"/>
        </w:rPr>
        <w:lastRenderedPageBreak/>
        <w:t xml:space="preserve">Приложение </w:t>
      </w:r>
      <w:r w:rsidR="004B70C3">
        <w:rPr>
          <w:szCs w:val="24"/>
        </w:rPr>
        <w:t>№ </w:t>
      </w:r>
      <w:fldSimple w:instr=" REF  Автонумерация_4  \* MERGEFORMAT ">
        <w:r w:rsidR="007171AD" w:rsidRPr="007171AD">
          <w:rPr>
            <w:szCs w:val="24"/>
          </w:rPr>
          <w:t>2</w:t>
        </w:r>
      </w:fldSimple>
    </w:p>
    <w:p w:rsidR="003A075B" w:rsidRPr="002C75F1" w:rsidRDefault="003A075B" w:rsidP="00DA2579">
      <w:pPr>
        <w:ind w:left="7088"/>
        <w:rPr>
          <w:szCs w:val="24"/>
        </w:rPr>
      </w:pPr>
      <w:r w:rsidRPr="002C75F1">
        <w:rPr>
          <w:szCs w:val="24"/>
        </w:rPr>
        <w:t>к постановлению</w:t>
      </w:r>
    </w:p>
    <w:p w:rsidR="003A075B" w:rsidRPr="002C75F1" w:rsidRDefault="003A075B" w:rsidP="00DA2579">
      <w:pPr>
        <w:ind w:left="7088"/>
        <w:rPr>
          <w:szCs w:val="24"/>
        </w:rPr>
      </w:pPr>
      <w:r w:rsidRPr="002C75F1">
        <w:rPr>
          <w:szCs w:val="24"/>
        </w:rPr>
        <w:t>РЭК Свердловской области</w:t>
      </w:r>
    </w:p>
    <w:p w:rsidR="003A075B" w:rsidRPr="002C75F1" w:rsidRDefault="004B70C3" w:rsidP="00DA2579">
      <w:pPr>
        <w:ind w:left="7088"/>
        <w:rPr>
          <w:szCs w:val="24"/>
        </w:rPr>
      </w:pPr>
      <w:r>
        <w:rPr>
          <w:szCs w:val="24"/>
        </w:rPr>
        <w:t>от </w:t>
      </w:r>
      <w:r w:rsidR="007171AD">
        <w:rPr>
          <w:szCs w:val="24"/>
        </w:rPr>
        <w:t>11.12.2018</w:t>
      </w:r>
      <w:r w:rsidR="003A075B" w:rsidRPr="002C75F1">
        <w:rPr>
          <w:szCs w:val="24"/>
        </w:rPr>
        <w:t xml:space="preserve"> </w:t>
      </w:r>
      <w:r>
        <w:rPr>
          <w:szCs w:val="24"/>
        </w:rPr>
        <w:t>№ </w:t>
      </w:r>
      <w:r w:rsidR="007171AD">
        <w:rPr>
          <w:szCs w:val="24"/>
        </w:rPr>
        <w:t>259-ПК</w:t>
      </w:r>
      <w:r w:rsidR="007171AD" w:rsidRPr="002C75F1">
        <w:rPr>
          <w:szCs w:val="24"/>
        </w:rPr>
        <w:t xml:space="preserve"> </w:t>
      </w:r>
    </w:p>
    <w:p w:rsidR="003A075B" w:rsidRPr="002C75F1" w:rsidRDefault="003A075B" w:rsidP="00DA2579">
      <w:pPr>
        <w:tabs>
          <w:tab w:val="left" w:pos="993"/>
        </w:tabs>
        <w:ind w:left="7513"/>
        <w:rPr>
          <w:b/>
          <w:sz w:val="28"/>
        </w:rPr>
      </w:pPr>
    </w:p>
    <w:p w:rsidR="00FB1876" w:rsidRPr="002C75F1" w:rsidRDefault="00FB1876" w:rsidP="00DA2579">
      <w:pPr>
        <w:tabs>
          <w:tab w:val="left" w:pos="993"/>
        </w:tabs>
        <w:ind w:left="7513"/>
        <w:rPr>
          <w:b/>
          <w:sz w:val="28"/>
        </w:rPr>
      </w:pPr>
    </w:p>
    <w:p w:rsidR="003A075B" w:rsidRPr="002C75F1" w:rsidRDefault="003A075B" w:rsidP="00FB1876">
      <w:pPr>
        <w:keepNext/>
        <w:tabs>
          <w:tab w:val="left" w:pos="-4395"/>
        </w:tabs>
        <w:jc w:val="center"/>
        <w:rPr>
          <w:b/>
          <w:sz w:val="28"/>
        </w:rPr>
      </w:pPr>
      <w:r w:rsidRPr="002C75F1">
        <w:rPr>
          <w:b/>
          <w:sz w:val="28"/>
        </w:rPr>
        <w:t xml:space="preserve">Одноставочные тарифы на тепловую энергию, поставляемую </w:t>
      </w:r>
      <w:r w:rsidRPr="002C75F1">
        <w:rPr>
          <w:b/>
          <w:sz w:val="28"/>
        </w:rPr>
        <w:br/>
      </w:r>
      <w:r w:rsidR="00240DE8">
        <w:rPr>
          <w:b/>
          <w:sz w:val="28"/>
        </w:rPr>
        <w:t>на территории</w:t>
      </w:r>
      <w:r w:rsidRPr="002C75F1">
        <w:rPr>
          <w:b/>
          <w:sz w:val="28"/>
        </w:rPr>
        <w:t xml:space="preserve"> </w:t>
      </w:r>
      <w:r w:rsidR="004B70C3">
        <w:rPr>
          <w:b/>
          <w:sz w:val="28"/>
        </w:rPr>
        <w:t>городского округа Верхний Тагил</w:t>
      </w:r>
    </w:p>
    <w:p w:rsidR="003A075B" w:rsidRDefault="003A075B" w:rsidP="00FB1876">
      <w:pPr>
        <w:keepNext/>
        <w:tabs>
          <w:tab w:val="left" w:pos="993"/>
        </w:tabs>
        <w:jc w:val="center"/>
        <w:rPr>
          <w:b/>
          <w:sz w:val="28"/>
        </w:rPr>
      </w:pPr>
    </w:p>
    <w:p w:rsidR="007171AD" w:rsidRPr="002C75F1" w:rsidRDefault="007171AD" w:rsidP="00FB1876">
      <w:pPr>
        <w:keepNext/>
        <w:tabs>
          <w:tab w:val="left" w:pos="993"/>
        </w:tabs>
        <w:jc w:val="center"/>
        <w:rPr>
          <w:b/>
          <w:sz w:val="28"/>
        </w:rPr>
      </w:pPr>
    </w:p>
    <w:p w:rsidR="009D4E2B" w:rsidRPr="002C75F1" w:rsidRDefault="003A075B" w:rsidP="00FB1876">
      <w:pPr>
        <w:keepNext/>
        <w:tabs>
          <w:tab w:val="left" w:pos="-4536"/>
        </w:tabs>
        <w:jc w:val="center"/>
        <w:rPr>
          <w:b/>
          <w:sz w:val="28"/>
        </w:rPr>
      </w:pPr>
      <w:bookmarkStart w:id="10" w:name="ПР4Р1"/>
      <w:r w:rsidRPr="002C75F1">
        <w:rPr>
          <w:b/>
          <w:sz w:val="28"/>
        </w:rPr>
        <w:t xml:space="preserve">Одноставочные тарифы на тепловую энергию, </w:t>
      </w:r>
      <w:r w:rsidR="007D1C3E" w:rsidRPr="002C75F1">
        <w:rPr>
          <w:b/>
          <w:sz w:val="28"/>
        </w:rPr>
        <w:t>поставляемую потребителям</w:t>
      </w:r>
    </w:p>
    <w:p w:rsidR="00FB1876" w:rsidRDefault="00FB1876" w:rsidP="00FB1876">
      <w:pPr>
        <w:keepNext/>
        <w:tabs>
          <w:tab w:val="left" w:pos="993"/>
        </w:tabs>
        <w:jc w:val="center"/>
        <w:rPr>
          <w:sz w:val="28"/>
        </w:rPr>
      </w:pPr>
    </w:p>
    <w:p w:rsidR="009B6CC5" w:rsidRPr="002C75F1" w:rsidRDefault="009B6CC5" w:rsidP="00FB1876">
      <w:pPr>
        <w:keepNext/>
        <w:tabs>
          <w:tab w:val="left" w:pos="993"/>
        </w:tabs>
        <w:jc w:val="center"/>
        <w:rPr>
          <w:sz w:val="28"/>
        </w:rPr>
      </w:pPr>
    </w:p>
    <w:tbl>
      <w:tblPr>
        <w:tblW w:w="10065" w:type="dxa"/>
        <w:tblInd w:w="-72" w:type="dxa"/>
        <w:tblBorders>
          <w:top w:val="single" w:sz="6" w:space="0" w:color="auto"/>
          <w:left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993"/>
        <w:gridCol w:w="2126"/>
        <w:gridCol w:w="1134"/>
        <w:gridCol w:w="1134"/>
        <w:gridCol w:w="1134"/>
        <w:gridCol w:w="1134"/>
        <w:gridCol w:w="1134"/>
        <w:gridCol w:w="1276"/>
      </w:tblGrid>
      <w:tr w:rsidR="00E02BDF" w:rsidRPr="002C75F1" w:rsidTr="007171AD">
        <w:tblPrEx>
          <w:tblCellMar>
            <w:top w:w="0" w:type="dxa"/>
            <w:bottom w:w="0" w:type="dxa"/>
          </w:tblCellMar>
        </w:tblPrEx>
        <w:trPr>
          <w:cantSplit/>
          <w:trHeight w:val="240"/>
        </w:trPr>
        <w:tc>
          <w:tcPr>
            <w:tcW w:w="993" w:type="dxa"/>
            <w:vMerge w:val="restart"/>
            <w:shd w:val="clear" w:color="auto" w:fill="auto"/>
            <w:vAlign w:val="center"/>
          </w:tcPr>
          <w:p w:rsidR="00E02BDF" w:rsidRPr="002C75F1" w:rsidRDefault="00E02BDF" w:rsidP="00191A0A">
            <w:pPr>
              <w:widowControl w:val="0"/>
              <w:autoSpaceDE w:val="0"/>
              <w:autoSpaceDN w:val="0"/>
              <w:adjustRightInd w:val="0"/>
              <w:jc w:val="center"/>
            </w:pPr>
            <w:r w:rsidRPr="002C75F1">
              <w:t>№</w:t>
            </w:r>
            <w:r w:rsidRPr="002C75F1">
              <w:br/>
              <w:t>п/п</w:t>
            </w:r>
          </w:p>
        </w:tc>
        <w:tc>
          <w:tcPr>
            <w:tcW w:w="2126" w:type="dxa"/>
            <w:vMerge w:val="restart"/>
            <w:shd w:val="clear" w:color="auto" w:fill="auto"/>
            <w:vAlign w:val="center"/>
          </w:tcPr>
          <w:p w:rsidR="00E02BDF" w:rsidRPr="002C75F1" w:rsidRDefault="00E02BDF" w:rsidP="00E02BDF">
            <w:pPr>
              <w:widowControl w:val="0"/>
              <w:autoSpaceDE w:val="0"/>
              <w:autoSpaceDN w:val="0"/>
              <w:adjustRightInd w:val="0"/>
              <w:jc w:val="center"/>
            </w:pPr>
            <w:r w:rsidRPr="002C75F1">
              <w:t>Наименование муниципального образования, регулируемой  организации, системы теплоснабжения, период действия тарифов</w:t>
            </w:r>
          </w:p>
        </w:tc>
        <w:tc>
          <w:tcPr>
            <w:tcW w:w="1134" w:type="dxa"/>
            <w:vMerge w:val="restart"/>
            <w:shd w:val="clear" w:color="auto" w:fill="auto"/>
            <w:vAlign w:val="center"/>
          </w:tcPr>
          <w:p w:rsidR="00E02BDF" w:rsidRPr="002C75F1" w:rsidRDefault="00E02BDF" w:rsidP="00191A0A">
            <w:pPr>
              <w:widowControl w:val="0"/>
              <w:autoSpaceDE w:val="0"/>
              <w:autoSpaceDN w:val="0"/>
              <w:adjustRightInd w:val="0"/>
              <w:jc w:val="center"/>
            </w:pPr>
            <w:r w:rsidRPr="002C75F1">
              <w:t>Вода</w:t>
            </w:r>
          </w:p>
        </w:tc>
        <w:tc>
          <w:tcPr>
            <w:tcW w:w="4536" w:type="dxa"/>
            <w:gridSpan w:val="4"/>
            <w:shd w:val="clear" w:color="auto" w:fill="auto"/>
            <w:vAlign w:val="center"/>
          </w:tcPr>
          <w:p w:rsidR="00E02BDF" w:rsidRPr="002C75F1" w:rsidRDefault="00E02BDF" w:rsidP="00191A0A">
            <w:pPr>
              <w:widowControl w:val="0"/>
              <w:autoSpaceDE w:val="0"/>
              <w:autoSpaceDN w:val="0"/>
              <w:adjustRightInd w:val="0"/>
              <w:jc w:val="center"/>
            </w:pPr>
            <w:r w:rsidRPr="002C75F1">
              <w:t>Отборный пар давлением</w:t>
            </w:r>
          </w:p>
        </w:tc>
        <w:tc>
          <w:tcPr>
            <w:tcW w:w="1276" w:type="dxa"/>
            <w:vMerge w:val="restart"/>
            <w:shd w:val="clear" w:color="auto" w:fill="auto"/>
            <w:vAlign w:val="center"/>
          </w:tcPr>
          <w:p w:rsidR="00E02BDF" w:rsidRPr="002C75F1" w:rsidRDefault="00E02BDF" w:rsidP="00191A0A">
            <w:pPr>
              <w:widowControl w:val="0"/>
              <w:autoSpaceDE w:val="0"/>
              <w:autoSpaceDN w:val="0"/>
              <w:adjustRightInd w:val="0"/>
              <w:jc w:val="center"/>
            </w:pPr>
            <w:r w:rsidRPr="002C75F1">
              <w:t xml:space="preserve">Острый и </w:t>
            </w:r>
            <w:r w:rsidRPr="002C75F1">
              <w:br/>
              <w:t xml:space="preserve">редуциро- </w:t>
            </w:r>
            <w:r w:rsidRPr="002C75F1">
              <w:br/>
              <w:t>ванный пар</w:t>
            </w:r>
          </w:p>
        </w:tc>
      </w:tr>
      <w:tr w:rsidR="00E02BDF" w:rsidRPr="002C75F1" w:rsidTr="007171AD">
        <w:tblPrEx>
          <w:tblCellMar>
            <w:top w:w="0" w:type="dxa"/>
            <w:bottom w:w="0" w:type="dxa"/>
          </w:tblCellMar>
        </w:tblPrEx>
        <w:trPr>
          <w:cantSplit/>
          <w:trHeight w:val="480"/>
        </w:trPr>
        <w:tc>
          <w:tcPr>
            <w:tcW w:w="993" w:type="dxa"/>
            <w:vMerge/>
            <w:shd w:val="clear" w:color="auto" w:fill="auto"/>
            <w:vAlign w:val="center"/>
          </w:tcPr>
          <w:p w:rsidR="00E02BDF" w:rsidRPr="002C75F1" w:rsidRDefault="00E02BDF" w:rsidP="00191A0A">
            <w:pPr>
              <w:widowControl w:val="0"/>
              <w:autoSpaceDE w:val="0"/>
              <w:autoSpaceDN w:val="0"/>
              <w:adjustRightInd w:val="0"/>
              <w:jc w:val="center"/>
            </w:pPr>
          </w:p>
        </w:tc>
        <w:tc>
          <w:tcPr>
            <w:tcW w:w="2126" w:type="dxa"/>
            <w:vMerge/>
            <w:shd w:val="clear" w:color="auto" w:fill="auto"/>
            <w:vAlign w:val="center"/>
          </w:tcPr>
          <w:p w:rsidR="00E02BDF" w:rsidRPr="002C75F1" w:rsidRDefault="00E02BDF" w:rsidP="00191A0A">
            <w:pPr>
              <w:widowControl w:val="0"/>
              <w:autoSpaceDE w:val="0"/>
              <w:autoSpaceDN w:val="0"/>
              <w:adjustRightInd w:val="0"/>
              <w:jc w:val="center"/>
            </w:pPr>
          </w:p>
        </w:tc>
        <w:tc>
          <w:tcPr>
            <w:tcW w:w="1134" w:type="dxa"/>
            <w:vMerge/>
            <w:shd w:val="clear" w:color="auto" w:fill="auto"/>
            <w:vAlign w:val="center"/>
          </w:tcPr>
          <w:p w:rsidR="00E02BDF" w:rsidRPr="002C75F1" w:rsidRDefault="00E02BDF" w:rsidP="00191A0A">
            <w:pPr>
              <w:widowControl w:val="0"/>
              <w:autoSpaceDE w:val="0"/>
              <w:autoSpaceDN w:val="0"/>
              <w:adjustRightInd w:val="0"/>
              <w:jc w:val="center"/>
            </w:pPr>
          </w:p>
        </w:tc>
        <w:tc>
          <w:tcPr>
            <w:tcW w:w="1134" w:type="dxa"/>
            <w:vAlign w:val="center"/>
          </w:tcPr>
          <w:p w:rsidR="00E02BDF" w:rsidRPr="002C75F1" w:rsidRDefault="004B70C3" w:rsidP="00191A0A">
            <w:pPr>
              <w:widowControl w:val="0"/>
              <w:autoSpaceDE w:val="0"/>
              <w:autoSpaceDN w:val="0"/>
              <w:adjustRightInd w:val="0"/>
              <w:jc w:val="center"/>
            </w:pPr>
            <w:r>
              <w:t>от </w:t>
            </w:r>
            <w:r w:rsidR="00E02BDF" w:rsidRPr="002C75F1">
              <w:t xml:space="preserve">1,2 </w:t>
            </w:r>
            <w:r w:rsidR="00E02BDF" w:rsidRPr="002C75F1">
              <w:br/>
              <w:t xml:space="preserve">до 2,5 </w:t>
            </w:r>
            <w:r w:rsidR="00E02BDF" w:rsidRPr="002C75F1">
              <w:br/>
              <w:t>кг/см</w:t>
            </w:r>
            <w:r w:rsidR="00E02BDF" w:rsidRPr="002C75F1">
              <w:rPr>
                <w:szCs w:val="24"/>
                <w:vertAlign w:val="superscript"/>
              </w:rPr>
              <w:t>2</w:t>
            </w:r>
          </w:p>
        </w:tc>
        <w:tc>
          <w:tcPr>
            <w:tcW w:w="1134" w:type="dxa"/>
            <w:vAlign w:val="center"/>
          </w:tcPr>
          <w:p w:rsidR="00092ABA" w:rsidRDefault="004B70C3" w:rsidP="00092ABA">
            <w:pPr>
              <w:widowControl w:val="0"/>
              <w:autoSpaceDE w:val="0"/>
              <w:autoSpaceDN w:val="0"/>
              <w:adjustRightInd w:val="0"/>
              <w:jc w:val="center"/>
            </w:pPr>
            <w:r>
              <w:t>от </w:t>
            </w:r>
            <w:r w:rsidR="00E02BDF" w:rsidRPr="002C75F1">
              <w:t>2,5</w:t>
            </w:r>
          </w:p>
          <w:p w:rsidR="00E02BDF" w:rsidRPr="002C75F1" w:rsidRDefault="00E02BDF" w:rsidP="00092ABA">
            <w:pPr>
              <w:widowControl w:val="0"/>
              <w:autoSpaceDE w:val="0"/>
              <w:autoSpaceDN w:val="0"/>
              <w:adjustRightInd w:val="0"/>
              <w:jc w:val="center"/>
            </w:pPr>
            <w:r w:rsidRPr="002C75F1">
              <w:t>до 7,0 кг/см</w:t>
            </w:r>
            <w:r w:rsidRPr="002C75F1">
              <w:rPr>
                <w:szCs w:val="24"/>
                <w:vertAlign w:val="superscript"/>
              </w:rPr>
              <w:t>2</w:t>
            </w:r>
          </w:p>
        </w:tc>
        <w:tc>
          <w:tcPr>
            <w:tcW w:w="1134" w:type="dxa"/>
            <w:vAlign w:val="center"/>
          </w:tcPr>
          <w:p w:rsidR="00E02BDF" w:rsidRPr="002C75F1" w:rsidRDefault="004B70C3" w:rsidP="00FB1876">
            <w:pPr>
              <w:widowControl w:val="0"/>
              <w:autoSpaceDE w:val="0"/>
              <w:autoSpaceDN w:val="0"/>
              <w:adjustRightInd w:val="0"/>
              <w:jc w:val="center"/>
            </w:pPr>
            <w:r>
              <w:t>от </w:t>
            </w:r>
            <w:r w:rsidR="00E02BDF" w:rsidRPr="002C75F1">
              <w:t xml:space="preserve">7,0 </w:t>
            </w:r>
            <w:r w:rsidR="00E02BDF" w:rsidRPr="002C75F1">
              <w:br/>
              <w:t xml:space="preserve">до 13,0 </w:t>
            </w:r>
            <w:r w:rsidR="00E02BDF" w:rsidRPr="002C75F1">
              <w:br/>
              <w:t>кг/см</w:t>
            </w:r>
            <w:r w:rsidR="00E02BDF" w:rsidRPr="002C75F1">
              <w:rPr>
                <w:szCs w:val="24"/>
                <w:vertAlign w:val="superscript"/>
              </w:rPr>
              <w:t>2</w:t>
            </w:r>
          </w:p>
        </w:tc>
        <w:tc>
          <w:tcPr>
            <w:tcW w:w="1134" w:type="dxa"/>
            <w:vAlign w:val="center"/>
          </w:tcPr>
          <w:p w:rsidR="00E02BDF" w:rsidRPr="002C75F1" w:rsidRDefault="00E02BDF" w:rsidP="00191A0A">
            <w:pPr>
              <w:widowControl w:val="0"/>
              <w:autoSpaceDE w:val="0"/>
              <w:autoSpaceDN w:val="0"/>
              <w:adjustRightInd w:val="0"/>
              <w:jc w:val="center"/>
            </w:pPr>
            <w:r w:rsidRPr="002C75F1">
              <w:t xml:space="preserve">свыше </w:t>
            </w:r>
            <w:r w:rsidRPr="002C75F1">
              <w:br/>
              <w:t xml:space="preserve">13,0 </w:t>
            </w:r>
            <w:r w:rsidRPr="002C75F1">
              <w:br/>
              <w:t>кг/см</w:t>
            </w:r>
            <w:r w:rsidRPr="002C75F1">
              <w:rPr>
                <w:szCs w:val="24"/>
                <w:vertAlign w:val="superscript"/>
              </w:rPr>
              <w:t>2</w:t>
            </w:r>
          </w:p>
        </w:tc>
        <w:tc>
          <w:tcPr>
            <w:tcW w:w="1276" w:type="dxa"/>
            <w:vMerge/>
            <w:shd w:val="clear" w:color="auto" w:fill="auto"/>
            <w:vAlign w:val="center"/>
          </w:tcPr>
          <w:p w:rsidR="00E02BDF" w:rsidRPr="002C75F1" w:rsidRDefault="00E02BDF" w:rsidP="00191A0A">
            <w:pPr>
              <w:widowControl w:val="0"/>
              <w:autoSpaceDE w:val="0"/>
              <w:autoSpaceDN w:val="0"/>
              <w:adjustRightInd w:val="0"/>
              <w:jc w:val="center"/>
            </w:pPr>
          </w:p>
        </w:tc>
      </w:tr>
    </w:tbl>
    <w:p w:rsidR="00E02BDF" w:rsidRPr="002C75F1" w:rsidRDefault="00E02BDF" w:rsidP="00E02BDF">
      <w:pPr>
        <w:rPr>
          <w:sz w:val="2"/>
          <w:szCs w:val="2"/>
        </w:rPr>
      </w:pPr>
    </w:p>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93"/>
        <w:gridCol w:w="2126"/>
        <w:gridCol w:w="1134"/>
        <w:gridCol w:w="1134"/>
        <w:gridCol w:w="1134"/>
        <w:gridCol w:w="1134"/>
        <w:gridCol w:w="1134"/>
        <w:gridCol w:w="1276"/>
      </w:tblGrid>
      <w:tr w:rsidR="00E02BDF" w:rsidRPr="002C75F1" w:rsidTr="007171AD">
        <w:tblPrEx>
          <w:tblCellMar>
            <w:top w:w="0" w:type="dxa"/>
            <w:bottom w:w="0" w:type="dxa"/>
          </w:tblCellMar>
        </w:tblPrEx>
        <w:trPr>
          <w:cantSplit/>
          <w:trHeight w:val="76"/>
          <w:tblHeader/>
        </w:trPr>
        <w:tc>
          <w:tcPr>
            <w:tcW w:w="993" w:type="dxa"/>
          </w:tcPr>
          <w:p w:rsidR="00E02BDF" w:rsidRPr="002C75F1" w:rsidRDefault="00E02BDF" w:rsidP="00191A0A">
            <w:pPr>
              <w:widowControl w:val="0"/>
              <w:autoSpaceDE w:val="0"/>
              <w:autoSpaceDN w:val="0"/>
              <w:adjustRightInd w:val="0"/>
              <w:jc w:val="center"/>
              <w:rPr>
                <w:szCs w:val="24"/>
                <w:lang w:val="en-US"/>
              </w:rPr>
            </w:pPr>
            <w:r w:rsidRPr="002C75F1">
              <w:rPr>
                <w:szCs w:val="24"/>
                <w:lang w:val="en-US"/>
              </w:rPr>
              <w:t>1</w:t>
            </w:r>
          </w:p>
        </w:tc>
        <w:tc>
          <w:tcPr>
            <w:tcW w:w="2126" w:type="dxa"/>
          </w:tcPr>
          <w:p w:rsidR="00E02BDF" w:rsidRPr="002C75F1" w:rsidRDefault="00E02BDF" w:rsidP="00191A0A">
            <w:pPr>
              <w:widowControl w:val="0"/>
              <w:autoSpaceDE w:val="0"/>
              <w:autoSpaceDN w:val="0"/>
              <w:adjustRightInd w:val="0"/>
              <w:jc w:val="center"/>
              <w:rPr>
                <w:szCs w:val="24"/>
              </w:rPr>
            </w:pPr>
            <w:r w:rsidRPr="002C75F1">
              <w:rPr>
                <w:szCs w:val="24"/>
                <w:lang w:val="en-US"/>
              </w:rPr>
              <w:t>2</w:t>
            </w:r>
          </w:p>
        </w:tc>
        <w:tc>
          <w:tcPr>
            <w:tcW w:w="1134" w:type="dxa"/>
          </w:tcPr>
          <w:p w:rsidR="00E02BDF" w:rsidRPr="002C75F1" w:rsidRDefault="00E02BDF" w:rsidP="00191A0A">
            <w:pPr>
              <w:widowControl w:val="0"/>
              <w:autoSpaceDE w:val="0"/>
              <w:autoSpaceDN w:val="0"/>
              <w:adjustRightInd w:val="0"/>
              <w:jc w:val="center"/>
              <w:rPr>
                <w:szCs w:val="24"/>
                <w:lang w:val="en-US"/>
              </w:rPr>
            </w:pPr>
            <w:r w:rsidRPr="002C75F1">
              <w:rPr>
                <w:szCs w:val="24"/>
                <w:lang w:val="en-US"/>
              </w:rPr>
              <w:t>3</w:t>
            </w:r>
          </w:p>
        </w:tc>
        <w:tc>
          <w:tcPr>
            <w:tcW w:w="1134" w:type="dxa"/>
          </w:tcPr>
          <w:p w:rsidR="00E02BDF" w:rsidRPr="002C75F1" w:rsidRDefault="00E02BDF" w:rsidP="00191A0A">
            <w:pPr>
              <w:widowControl w:val="0"/>
              <w:autoSpaceDE w:val="0"/>
              <w:autoSpaceDN w:val="0"/>
              <w:adjustRightInd w:val="0"/>
              <w:jc w:val="center"/>
              <w:rPr>
                <w:szCs w:val="24"/>
                <w:lang w:val="en-US"/>
              </w:rPr>
            </w:pPr>
            <w:r w:rsidRPr="002C75F1">
              <w:rPr>
                <w:szCs w:val="24"/>
                <w:lang w:val="en-US"/>
              </w:rPr>
              <w:t>4</w:t>
            </w:r>
          </w:p>
        </w:tc>
        <w:tc>
          <w:tcPr>
            <w:tcW w:w="1134" w:type="dxa"/>
          </w:tcPr>
          <w:p w:rsidR="00E02BDF" w:rsidRPr="002C75F1" w:rsidRDefault="00E02BDF" w:rsidP="00191A0A">
            <w:pPr>
              <w:widowControl w:val="0"/>
              <w:autoSpaceDE w:val="0"/>
              <w:autoSpaceDN w:val="0"/>
              <w:adjustRightInd w:val="0"/>
              <w:jc w:val="center"/>
              <w:rPr>
                <w:szCs w:val="24"/>
                <w:lang w:val="en-US"/>
              </w:rPr>
            </w:pPr>
            <w:r w:rsidRPr="002C75F1">
              <w:rPr>
                <w:szCs w:val="24"/>
                <w:lang w:val="en-US"/>
              </w:rPr>
              <w:t>5</w:t>
            </w:r>
          </w:p>
        </w:tc>
        <w:tc>
          <w:tcPr>
            <w:tcW w:w="1134" w:type="dxa"/>
          </w:tcPr>
          <w:p w:rsidR="00E02BDF" w:rsidRPr="002C75F1" w:rsidRDefault="00E02BDF" w:rsidP="00191A0A">
            <w:pPr>
              <w:widowControl w:val="0"/>
              <w:autoSpaceDE w:val="0"/>
              <w:autoSpaceDN w:val="0"/>
              <w:adjustRightInd w:val="0"/>
              <w:jc w:val="center"/>
              <w:rPr>
                <w:szCs w:val="24"/>
                <w:lang w:val="en-US"/>
              </w:rPr>
            </w:pPr>
            <w:r w:rsidRPr="002C75F1">
              <w:rPr>
                <w:szCs w:val="24"/>
                <w:lang w:val="en-US"/>
              </w:rPr>
              <w:t>6</w:t>
            </w:r>
          </w:p>
        </w:tc>
        <w:tc>
          <w:tcPr>
            <w:tcW w:w="1134" w:type="dxa"/>
          </w:tcPr>
          <w:p w:rsidR="00E02BDF" w:rsidRPr="002C75F1" w:rsidRDefault="00E02BDF" w:rsidP="00191A0A">
            <w:pPr>
              <w:widowControl w:val="0"/>
              <w:autoSpaceDE w:val="0"/>
              <w:autoSpaceDN w:val="0"/>
              <w:adjustRightInd w:val="0"/>
              <w:jc w:val="center"/>
              <w:rPr>
                <w:szCs w:val="24"/>
                <w:lang w:val="en-US"/>
              </w:rPr>
            </w:pPr>
            <w:r w:rsidRPr="002C75F1">
              <w:rPr>
                <w:szCs w:val="24"/>
                <w:lang w:val="en-US"/>
              </w:rPr>
              <w:t>7</w:t>
            </w:r>
          </w:p>
        </w:tc>
        <w:tc>
          <w:tcPr>
            <w:tcW w:w="1276" w:type="dxa"/>
          </w:tcPr>
          <w:p w:rsidR="00E02BDF" w:rsidRPr="002C75F1" w:rsidRDefault="00E02BDF" w:rsidP="00191A0A">
            <w:pPr>
              <w:widowControl w:val="0"/>
              <w:autoSpaceDE w:val="0"/>
              <w:autoSpaceDN w:val="0"/>
              <w:adjustRightInd w:val="0"/>
              <w:jc w:val="center"/>
              <w:rPr>
                <w:szCs w:val="24"/>
                <w:lang w:val="en-US"/>
              </w:rPr>
            </w:pPr>
            <w:r w:rsidRPr="002C75F1">
              <w:rPr>
                <w:szCs w:val="24"/>
                <w:lang w:val="en-US"/>
              </w:rPr>
              <w:t>8</w:t>
            </w: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tabs>
                <w:tab w:val="num" w:pos="934"/>
              </w:tabs>
              <w:autoSpaceDE w:val="0"/>
              <w:autoSpaceDN w:val="0"/>
              <w:adjustRightInd w:val="0"/>
              <w:rPr>
                <w:b/>
                <w:szCs w:val="24"/>
              </w:rPr>
            </w:pPr>
          </w:p>
        </w:tc>
        <w:tc>
          <w:tcPr>
            <w:tcW w:w="9072" w:type="dxa"/>
            <w:gridSpan w:val="7"/>
          </w:tcPr>
          <w:p w:rsidR="004B70C3" w:rsidRPr="002C75F1" w:rsidRDefault="004B70C3" w:rsidP="000D63FD">
            <w:pPr>
              <w:rPr>
                <w:b/>
                <w:szCs w:val="24"/>
                <w:u w:val="single"/>
              </w:rPr>
            </w:pPr>
            <w:r>
              <w:rPr>
                <w:b/>
                <w:szCs w:val="24"/>
                <w:u w:val="single"/>
              </w:rPr>
              <w:t>городской округ Верхний Тагил</w:t>
            </w: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0"/>
                <w:numId w:val="17"/>
              </w:numPr>
              <w:autoSpaceDE w:val="0"/>
              <w:autoSpaceDN w:val="0"/>
              <w:adjustRightInd w:val="0"/>
              <w:rPr>
                <w:szCs w:val="24"/>
              </w:rPr>
            </w:pPr>
          </w:p>
        </w:tc>
        <w:tc>
          <w:tcPr>
            <w:tcW w:w="9072" w:type="dxa"/>
            <w:gridSpan w:val="7"/>
          </w:tcPr>
          <w:p w:rsidR="004B70C3" w:rsidRPr="002C75F1" w:rsidRDefault="004B70C3" w:rsidP="000D63FD">
            <w:pPr>
              <w:widowControl w:val="0"/>
              <w:autoSpaceDE w:val="0"/>
              <w:autoSpaceDN w:val="0"/>
              <w:adjustRightInd w:val="0"/>
              <w:rPr>
                <w:noProof/>
                <w:szCs w:val="24"/>
              </w:rPr>
            </w:pPr>
            <w:r>
              <w:rPr>
                <w:noProof/>
                <w:szCs w:val="24"/>
              </w:rPr>
              <w:t>Акционерное общество «Интер РАО - Электрогенерация», г. Москва</w:t>
            </w:r>
          </w:p>
        </w:tc>
      </w:tr>
      <w:tr w:rsidR="004B70C3" w:rsidRPr="002C75F1" w:rsidTr="007171AD">
        <w:tblPrEx>
          <w:tblCellMar>
            <w:top w:w="0" w:type="dxa"/>
            <w:bottom w:w="0" w:type="dxa"/>
          </w:tblCellMar>
        </w:tblPrEx>
        <w:trPr>
          <w:cantSplit/>
          <w:trHeight w:val="145"/>
        </w:trPr>
        <w:tc>
          <w:tcPr>
            <w:tcW w:w="993" w:type="dxa"/>
            <w:vMerge w:val="restart"/>
          </w:tcPr>
          <w:p w:rsidR="004B70C3" w:rsidRPr="002C75F1" w:rsidRDefault="004B70C3" w:rsidP="000D63FD">
            <w:pPr>
              <w:widowControl w:val="0"/>
              <w:numPr>
                <w:ilvl w:val="1"/>
                <w:numId w:val="17"/>
              </w:numPr>
              <w:autoSpaceDE w:val="0"/>
              <w:autoSpaceDN w:val="0"/>
              <w:adjustRightInd w:val="0"/>
              <w:rPr>
                <w:szCs w:val="24"/>
              </w:rPr>
            </w:pPr>
          </w:p>
        </w:tc>
        <w:tc>
          <w:tcPr>
            <w:tcW w:w="9072" w:type="dxa"/>
            <w:gridSpan w:val="7"/>
          </w:tcPr>
          <w:p w:rsidR="004B70C3" w:rsidRPr="002C75F1" w:rsidRDefault="004B70C3" w:rsidP="000D63FD">
            <w:pPr>
              <w:widowControl w:val="0"/>
              <w:autoSpaceDE w:val="0"/>
              <w:autoSpaceDN w:val="0"/>
              <w:adjustRightInd w:val="0"/>
              <w:rPr>
                <w:noProof/>
                <w:szCs w:val="24"/>
              </w:rPr>
            </w:pPr>
            <w:r>
              <w:rPr>
                <w:noProof/>
                <w:szCs w:val="24"/>
              </w:rPr>
              <w:t>Верхнетагильская система теплоснабжения</w:t>
            </w:r>
          </w:p>
        </w:tc>
      </w:tr>
      <w:tr w:rsidR="004B70C3" w:rsidRPr="002C75F1" w:rsidTr="007171AD">
        <w:tblPrEx>
          <w:tblCellMar>
            <w:top w:w="0" w:type="dxa"/>
            <w:bottom w:w="0" w:type="dxa"/>
          </w:tblCellMar>
        </w:tblPrEx>
        <w:trPr>
          <w:cantSplit/>
          <w:trHeight w:val="145"/>
        </w:trPr>
        <w:tc>
          <w:tcPr>
            <w:tcW w:w="993" w:type="dxa"/>
            <w:vMerge/>
          </w:tcPr>
          <w:p w:rsidR="004B70C3" w:rsidRPr="002C75F1" w:rsidRDefault="004B70C3" w:rsidP="000D63FD">
            <w:pPr>
              <w:widowControl w:val="0"/>
              <w:numPr>
                <w:ilvl w:val="2"/>
                <w:numId w:val="17"/>
              </w:numPr>
              <w:autoSpaceDE w:val="0"/>
              <w:autoSpaceDN w:val="0"/>
              <w:adjustRightInd w:val="0"/>
              <w:rPr>
                <w:szCs w:val="24"/>
              </w:rPr>
            </w:pPr>
          </w:p>
        </w:tc>
        <w:tc>
          <w:tcPr>
            <w:tcW w:w="9072" w:type="dxa"/>
            <w:gridSpan w:val="7"/>
          </w:tcPr>
          <w:p w:rsidR="004B70C3" w:rsidRPr="002C75F1" w:rsidRDefault="004B70C3" w:rsidP="000D63FD">
            <w:pPr>
              <w:widowControl w:val="0"/>
              <w:autoSpaceDE w:val="0"/>
              <w:autoSpaceDN w:val="0"/>
              <w:adjustRightInd w:val="0"/>
              <w:rPr>
                <w:szCs w:val="24"/>
              </w:rPr>
            </w:pPr>
            <w:r w:rsidRPr="002C75F1">
              <w:rPr>
                <w:szCs w:val="24"/>
              </w:rPr>
              <w:t>Для потребителей, в случае отсутствия дифференциации тарифов по схеме подключения</w:t>
            </w: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2"/>
                <w:numId w:val="17"/>
              </w:numPr>
              <w:autoSpaceDE w:val="0"/>
              <w:autoSpaceDN w:val="0"/>
              <w:adjustRightInd w:val="0"/>
              <w:rPr>
                <w:szCs w:val="24"/>
              </w:rPr>
            </w:pPr>
          </w:p>
        </w:tc>
        <w:tc>
          <w:tcPr>
            <w:tcW w:w="9072" w:type="dxa"/>
            <w:gridSpan w:val="7"/>
          </w:tcPr>
          <w:p w:rsidR="004B70C3" w:rsidRPr="002C75F1" w:rsidRDefault="004B70C3" w:rsidP="000D63FD">
            <w:pPr>
              <w:widowControl w:val="0"/>
              <w:autoSpaceDE w:val="0"/>
              <w:autoSpaceDN w:val="0"/>
              <w:adjustRightInd w:val="0"/>
              <w:rPr>
                <w:szCs w:val="24"/>
              </w:rPr>
            </w:pPr>
            <w:r w:rsidRPr="002C75F1">
              <w:rPr>
                <w:szCs w:val="24"/>
              </w:rPr>
              <w:t>одноставочный, руб./Гкал</w:t>
            </w: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01.01.2019 по 30.06.2019</w:t>
            </w:r>
          </w:p>
        </w:tc>
        <w:tc>
          <w:tcPr>
            <w:tcW w:w="1134" w:type="dxa"/>
          </w:tcPr>
          <w:p w:rsidR="004B70C3" w:rsidRPr="002C75F1" w:rsidRDefault="004B70C3" w:rsidP="000D63FD">
            <w:pPr>
              <w:widowControl w:val="0"/>
              <w:autoSpaceDE w:val="0"/>
              <w:autoSpaceDN w:val="0"/>
              <w:adjustRightInd w:val="0"/>
              <w:jc w:val="center"/>
              <w:rPr>
                <w:szCs w:val="24"/>
              </w:rPr>
            </w:pPr>
            <w:r>
              <w:rPr>
                <w:szCs w:val="24"/>
              </w:rPr>
              <w:t>1675,76</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01.07.2019 по 31.12.2019</w:t>
            </w:r>
          </w:p>
        </w:tc>
        <w:tc>
          <w:tcPr>
            <w:tcW w:w="1134" w:type="dxa"/>
          </w:tcPr>
          <w:p w:rsidR="004B70C3" w:rsidRPr="002C75F1" w:rsidRDefault="004B70C3" w:rsidP="000D63FD">
            <w:pPr>
              <w:widowControl w:val="0"/>
              <w:autoSpaceDE w:val="0"/>
              <w:autoSpaceDN w:val="0"/>
              <w:adjustRightInd w:val="0"/>
              <w:jc w:val="center"/>
              <w:rPr>
                <w:szCs w:val="24"/>
              </w:rPr>
            </w:pPr>
            <w:r>
              <w:rPr>
                <w:szCs w:val="24"/>
              </w:rPr>
              <w:t>1708,94</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01.01.2020 по 30.06.2020</w:t>
            </w:r>
          </w:p>
        </w:tc>
        <w:tc>
          <w:tcPr>
            <w:tcW w:w="1134" w:type="dxa"/>
          </w:tcPr>
          <w:p w:rsidR="004B70C3" w:rsidRPr="002C75F1" w:rsidRDefault="004B70C3" w:rsidP="000D63FD">
            <w:pPr>
              <w:widowControl w:val="0"/>
              <w:autoSpaceDE w:val="0"/>
              <w:autoSpaceDN w:val="0"/>
              <w:adjustRightInd w:val="0"/>
              <w:jc w:val="center"/>
              <w:rPr>
                <w:szCs w:val="24"/>
              </w:rPr>
            </w:pPr>
            <w:r>
              <w:rPr>
                <w:szCs w:val="24"/>
              </w:rPr>
              <w:t>1561,83</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01.07.2020 по 31.12.2020</w:t>
            </w:r>
          </w:p>
        </w:tc>
        <w:tc>
          <w:tcPr>
            <w:tcW w:w="1134" w:type="dxa"/>
          </w:tcPr>
          <w:p w:rsidR="004B70C3" w:rsidRPr="002C75F1" w:rsidRDefault="004B70C3" w:rsidP="000D63FD">
            <w:pPr>
              <w:widowControl w:val="0"/>
              <w:autoSpaceDE w:val="0"/>
              <w:autoSpaceDN w:val="0"/>
              <w:adjustRightInd w:val="0"/>
              <w:jc w:val="center"/>
              <w:rPr>
                <w:szCs w:val="24"/>
              </w:rPr>
            </w:pPr>
            <w:r>
              <w:rPr>
                <w:szCs w:val="24"/>
              </w:rPr>
              <w:t>1561,83</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01.01.2021 по 30.06.2021</w:t>
            </w:r>
          </w:p>
        </w:tc>
        <w:tc>
          <w:tcPr>
            <w:tcW w:w="1134" w:type="dxa"/>
          </w:tcPr>
          <w:p w:rsidR="004B70C3" w:rsidRPr="002C75F1" w:rsidRDefault="004B70C3" w:rsidP="000D63FD">
            <w:pPr>
              <w:widowControl w:val="0"/>
              <w:autoSpaceDE w:val="0"/>
              <w:autoSpaceDN w:val="0"/>
              <w:adjustRightInd w:val="0"/>
              <w:jc w:val="center"/>
              <w:rPr>
                <w:szCs w:val="24"/>
              </w:rPr>
            </w:pPr>
            <w:r>
              <w:rPr>
                <w:szCs w:val="24"/>
              </w:rPr>
              <w:t>1561,83</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01.07.2021 по 31.12.2021</w:t>
            </w:r>
          </w:p>
        </w:tc>
        <w:tc>
          <w:tcPr>
            <w:tcW w:w="1134" w:type="dxa"/>
          </w:tcPr>
          <w:p w:rsidR="004B70C3" w:rsidRPr="002C75F1" w:rsidRDefault="004B70C3" w:rsidP="000D63FD">
            <w:pPr>
              <w:widowControl w:val="0"/>
              <w:autoSpaceDE w:val="0"/>
              <w:autoSpaceDN w:val="0"/>
              <w:adjustRightInd w:val="0"/>
              <w:jc w:val="center"/>
              <w:rPr>
                <w:szCs w:val="24"/>
              </w:rPr>
            </w:pPr>
            <w:r>
              <w:rPr>
                <w:szCs w:val="24"/>
              </w:rPr>
              <w:t>1690,64</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01.01.2022 по 30.06.2022</w:t>
            </w:r>
          </w:p>
        </w:tc>
        <w:tc>
          <w:tcPr>
            <w:tcW w:w="1134" w:type="dxa"/>
          </w:tcPr>
          <w:p w:rsidR="004B70C3" w:rsidRPr="002C75F1" w:rsidRDefault="004B70C3" w:rsidP="000D63FD">
            <w:pPr>
              <w:widowControl w:val="0"/>
              <w:autoSpaceDE w:val="0"/>
              <w:autoSpaceDN w:val="0"/>
              <w:adjustRightInd w:val="0"/>
              <w:jc w:val="center"/>
              <w:rPr>
                <w:szCs w:val="24"/>
              </w:rPr>
            </w:pPr>
            <w:r>
              <w:rPr>
                <w:szCs w:val="24"/>
              </w:rPr>
              <w:t>1678,71</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01.07.2022 по 31.12.2022</w:t>
            </w:r>
          </w:p>
        </w:tc>
        <w:tc>
          <w:tcPr>
            <w:tcW w:w="1134" w:type="dxa"/>
          </w:tcPr>
          <w:p w:rsidR="004B70C3" w:rsidRPr="002C75F1" w:rsidRDefault="004B70C3" w:rsidP="000D63FD">
            <w:pPr>
              <w:widowControl w:val="0"/>
              <w:autoSpaceDE w:val="0"/>
              <w:autoSpaceDN w:val="0"/>
              <w:adjustRightInd w:val="0"/>
              <w:jc w:val="center"/>
              <w:rPr>
                <w:szCs w:val="24"/>
              </w:rPr>
            </w:pPr>
            <w:r>
              <w:rPr>
                <w:szCs w:val="24"/>
              </w:rPr>
              <w:t>1678,71</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01.01.2023 по 30.06.2023</w:t>
            </w:r>
          </w:p>
        </w:tc>
        <w:tc>
          <w:tcPr>
            <w:tcW w:w="1134" w:type="dxa"/>
          </w:tcPr>
          <w:p w:rsidR="004B70C3" w:rsidRPr="002C75F1" w:rsidRDefault="004B70C3" w:rsidP="000D63FD">
            <w:pPr>
              <w:widowControl w:val="0"/>
              <w:autoSpaceDE w:val="0"/>
              <w:autoSpaceDN w:val="0"/>
              <w:adjustRightInd w:val="0"/>
              <w:jc w:val="center"/>
              <w:rPr>
                <w:szCs w:val="24"/>
              </w:rPr>
            </w:pPr>
            <w:r>
              <w:rPr>
                <w:szCs w:val="24"/>
              </w:rPr>
              <w:t>1678,71</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01.07.2023 по 31.12.2023</w:t>
            </w:r>
          </w:p>
        </w:tc>
        <w:tc>
          <w:tcPr>
            <w:tcW w:w="1134" w:type="dxa"/>
          </w:tcPr>
          <w:p w:rsidR="004B70C3" w:rsidRPr="002C75F1" w:rsidRDefault="004B70C3" w:rsidP="000D63FD">
            <w:pPr>
              <w:widowControl w:val="0"/>
              <w:autoSpaceDE w:val="0"/>
              <w:autoSpaceDN w:val="0"/>
              <w:adjustRightInd w:val="0"/>
              <w:jc w:val="center"/>
              <w:rPr>
                <w:szCs w:val="24"/>
              </w:rPr>
            </w:pPr>
            <w:r>
              <w:rPr>
                <w:szCs w:val="24"/>
              </w:rPr>
              <w:t>1817,68</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vMerge w:val="restart"/>
          </w:tcPr>
          <w:p w:rsidR="004B70C3" w:rsidRPr="002C75F1" w:rsidRDefault="004B70C3" w:rsidP="000D63FD">
            <w:pPr>
              <w:widowControl w:val="0"/>
              <w:numPr>
                <w:ilvl w:val="2"/>
                <w:numId w:val="17"/>
              </w:numPr>
              <w:autoSpaceDE w:val="0"/>
              <w:autoSpaceDN w:val="0"/>
              <w:adjustRightInd w:val="0"/>
              <w:rPr>
                <w:szCs w:val="24"/>
              </w:rPr>
            </w:pPr>
          </w:p>
        </w:tc>
        <w:tc>
          <w:tcPr>
            <w:tcW w:w="9072" w:type="dxa"/>
            <w:gridSpan w:val="7"/>
          </w:tcPr>
          <w:p w:rsidR="004B70C3" w:rsidRPr="002C75F1" w:rsidRDefault="004B70C3" w:rsidP="000D63FD">
            <w:pPr>
              <w:widowControl w:val="0"/>
              <w:autoSpaceDE w:val="0"/>
              <w:autoSpaceDN w:val="0"/>
              <w:adjustRightInd w:val="0"/>
              <w:rPr>
                <w:szCs w:val="24"/>
              </w:rPr>
            </w:pPr>
            <w:r w:rsidRPr="002C75F1">
              <w:rPr>
                <w:szCs w:val="24"/>
              </w:rPr>
              <w:t>Население (тарифы указаны с учетом НДС)</w:t>
            </w:r>
          </w:p>
        </w:tc>
      </w:tr>
      <w:tr w:rsidR="004B70C3" w:rsidRPr="002C75F1" w:rsidTr="007171AD">
        <w:tblPrEx>
          <w:tblCellMar>
            <w:top w:w="0" w:type="dxa"/>
            <w:bottom w:w="0" w:type="dxa"/>
          </w:tblCellMar>
        </w:tblPrEx>
        <w:trPr>
          <w:cantSplit/>
          <w:trHeight w:val="145"/>
        </w:trPr>
        <w:tc>
          <w:tcPr>
            <w:tcW w:w="993" w:type="dxa"/>
            <w:vMerge/>
          </w:tcPr>
          <w:p w:rsidR="004B70C3" w:rsidRPr="002C75F1" w:rsidRDefault="004B70C3" w:rsidP="000D63FD">
            <w:pPr>
              <w:widowControl w:val="0"/>
              <w:numPr>
                <w:ilvl w:val="3"/>
                <w:numId w:val="17"/>
              </w:numPr>
              <w:autoSpaceDE w:val="0"/>
              <w:autoSpaceDN w:val="0"/>
              <w:adjustRightInd w:val="0"/>
              <w:rPr>
                <w:szCs w:val="24"/>
              </w:rPr>
            </w:pPr>
          </w:p>
        </w:tc>
        <w:tc>
          <w:tcPr>
            <w:tcW w:w="9072" w:type="dxa"/>
            <w:gridSpan w:val="7"/>
          </w:tcPr>
          <w:p w:rsidR="004B70C3" w:rsidRPr="002C75F1" w:rsidRDefault="004B70C3" w:rsidP="000D63FD">
            <w:pPr>
              <w:widowControl w:val="0"/>
              <w:autoSpaceDE w:val="0"/>
              <w:autoSpaceDN w:val="0"/>
              <w:adjustRightInd w:val="0"/>
              <w:rPr>
                <w:szCs w:val="24"/>
              </w:rPr>
            </w:pPr>
            <w:r w:rsidRPr="002C75F1">
              <w:rPr>
                <w:szCs w:val="24"/>
              </w:rPr>
              <w:t>одноставочный, руб./Гкал</w:t>
            </w: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01.01.2019 по 30.06.2019</w:t>
            </w:r>
          </w:p>
        </w:tc>
        <w:tc>
          <w:tcPr>
            <w:tcW w:w="1134" w:type="dxa"/>
          </w:tcPr>
          <w:p w:rsidR="004B70C3" w:rsidRPr="002C75F1" w:rsidRDefault="004B70C3" w:rsidP="000D63FD">
            <w:pPr>
              <w:widowControl w:val="0"/>
              <w:autoSpaceDE w:val="0"/>
              <w:autoSpaceDN w:val="0"/>
              <w:adjustRightInd w:val="0"/>
              <w:jc w:val="center"/>
              <w:rPr>
                <w:szCs w:val="24"/>
              </w:rPr>
            </w:pPr>
            <w:r>
              <w:rPr>
                <w:szCs w:val="24"/>
              </w:rPr>
              <w:t>2010,91</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01.07.2019 по 31.12.2019</w:t>
            </w:r>
          </w:p>
        </w:tc>
        <w:tc>
          <w:tcPr>
            <w:tcW w:w="1134" w:type="dxa"/>
          </w:tcPr>
          <w:p w:rsidR="004B70C3" w:rsidRPr="002C75F1" w:rsidRDefault="004B70C3" w:rsidP="000D63FD">
            <w:pPr>
              <w:widowControl w:val="0"/>
              <w:autoSpaceDE w:val="0"/>
              <w:autoSpaceDN w:val="0"/>
              <w:adjustRightInd w:val="0"/>
              <w:jc w:val="center"/>
              <w:rPr>
                <w:szCs w:val="24"/>
              </w:rPr>
            </w:pPr>
            <w:r>
              <w:rPr>
                <w:szCs w:val="24"/>
              </w:rPr>
              <w:t>2050,73</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01.01.2020 по 30.06.2020</w:t>
            </w:r>
          </w:p>
        </w:tc>
        <w:tc>
          <w:tcPr>
            <w:tcW w:w="1134" w:type="dxa"/>
          </w:tcPr>
          <w:p w:rsidR="004B70C3" w:rsidRPr="002C75F1" w:rsidRDefault="004B70C3" w:rsidP="000D63FD">
            <w:pPr>
              <w:widowControl w:val="0"/>
              <w:autoSpaceDE w:val="0"/>
              <w:autoSpaceDN w:val="0"/>
              <w:adjustRightInd w:val="0"/>
              <w:jc w:val="center"/>
              <w:rPr>
                <w:szCs w:val="24"/>
              </w:rPr>
            </w:pPr>
            <w:r>
              <w:rPr>
                <w:szCs w:val="24"/>
              </w:rPr>
              <w:t>1874,20</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01.07.2020 по 31.12.2020</w:t>
            </w:r>
          </w:p>
        </w:tc>
        <w:tc>
          <w:tcPr>
            <w:tcW w:w="1134" w:type="dxa"/>
          </w:tcPr>
          <w:p w:rsidR="004B70C3" w:rsidRPr="002C75F1" w:rsidRDefault="004B70C3" w:rsidP="000D63FD">
            <w:pPr>
              <w:widowControl w:val="0"/>
              <w:autoSpaceDE w:val="0"/>
              <w:autoSpaceDN w:val="0"/>
              <w:adjustRightInd w:val="0"/>
              <w:jc w:val="center"/>
              <w:rPr>
                <w:szCs w:val="24"/>
              </w:rPr>
            </w:pPr>
            <w:r>
              <w:rPr>
                <w:szCs w:val="24"/>
              </w:rPr>
              <w:t>1874,20</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01.01.2021 по 30.06.2021</w:t>
            </w:r>
          </w:p>
        </w:tc>
        <w:tc>
          <w:tcPr>
            <w:tcW w:w="1134" w:type="dxa"/>
          </w:tcPr>
          <w:p w:rsidR="004B70C3" w:rsidRPr="002C75F1" w:rsidRDefault="004B70C3" w:rsidP="000D63FD">
            <w:pPr>
              <w:widowControl w:val="0"/>
              <w:autoSpaceDE w:val="0"/>
              <w:autoSpaceDN w:val="0"/>
              <w:adjustRightInd w:val="0"/>
              <w:jc w:val="center"/>
              <w:rPr>
                <w:szCs w:val="24"/>
              </w:rPr>
            </w:pPr>
            <w:r>
              <w:rPr>
                <w:szCs w:val="24"/>
              </w:rPr>
              <w:t>1874,20</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01.07.2021 по 31.12.2021</w:t>
            </w:r>
          </w:p>
        </w:tc>
        <w:tc>
          <w:tcPr>
            <w:tcW w:w="1134" w:type="dxa"/>
          </w:tcPr>
          <w:p w:rsidR="004B70C3" w:rsidRPr="002C75F1" w:rsidRDefault="004B70C3" w:rsidP="000D63FD">
            <w:pPr>
              <w:widowControl w:val="0"/>
              <w:autoSpaceDE w:val="0"/>
              <w:autoSpaceDN w:val="0"/>
              <w:adjustRightInd w:val="0"/>
              <w:jc w:val="center"/>
              <w:rPr>
                <w:szCs w:val="24"/>
              </w:rPr>
            </w:pPr>
            <w:r>
              <w:rPr>
                <w:szCs w:val="24"/>
              </w:rPr>
              <w:t>2028,77</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01.01.2022 по 30.06.2022</w:t>
            </w:r>
          </w:p>
        </w:tc>
        <w:tc>
          <w:tcPr>
            <w:tcW w:w="1134" w:type="dxa"/>
          </w:tcPr>
          <w:p w:rsidR="004B70C3" w:rsidRPr="002C75F1" w:rsidRDefault="004B70C3" w:rsidP="000D63FD">
            <w:pPr>
              <w:widowControl w:val="0"/>
              <w:autoSpaceDE w:val="0"/>
              <w:autoSpaceDN w:val="0"/>
              <w:adjustRightInd w:val="0"/>
              <w:jc w:val="center"/>
              <w:rPr>
                <w:szCs w:val="24"/>
              </w:rPr>
            </w:pPr>
            <w:r>
              <w:rPr>
                <w:szCs w:val="24"/>
              </w:rPr>
              <w:t>2014,45</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01.07.2022 по 31.12.2022</w:t>
            </w:r>
          </w:p>
        </w:tc>
        <w:tc>
          <w:tcPr>
            <w:tcW w:w="1134" w:type="dxa"/>
          </w:tcPr>
          <w:p w:rsidR="004B70C3" w:rsidRPr="002C75F1" w:rsidRDefault="004B70C3" w:rsidP="000D63FD">
            <w:pPr>
              <w:widowControl w:val="0"/>
              <w:autoSpaceDE w:val="0"/>
              <w:autoSpaceDN w:val="0"/>
              <w:adjustRightInd w:val="0"/>
              <w:jc w:val="center"/>
              <w:rPr>
                <w:szCs w:val="24"/>
              </w:rPr>
            </w:pPr>
            <w:r>
              <w:rPr>
                <w:szCs w:val="24"/>
              </w:rPr>
              <w:t>2014,45</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01.01.2023 по 30.06.2023</w:t>
            </w:r>
          </w:p>
        </w:tc>
        <w:tc>
          <w:tcPr>
            <w:tcW w:w="1134" w:type="dxa"/>
          </w:tcPr>
          <w:p w:rsidR="004B70C3" w:rsidRPr="002C75F1" w:rsidRDefault="004B70C3" w:rsidP="000D63FD">
            <w:pPr>
              <w:widowControl w:val="0"/>
              <w:autoSpaceDE w:val="0"/>
              <w:autoSpaceDN w:val="0"/>
              <w:adjustRightInd w:val="0"/>
              <w:jc w:val="center"/>
              <w:rPr>
                <w:szCs w:val="24"/>
              </w:rPr>
            </w:pPr>
            <w:r>
              <w:rPr>
                <w:szCs w:val="24"/>
              </w:rPr>
              <w:t>2014,45</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01.07.2023 по 31.12.2023</w:t>
            </w:r>
          </w:p>
        </w:tc>
        <w:tc>
          <w:tcPr>
            <w:tcW w:w="1134" w:type="dxa"/>
          </w:tcPr>
          <w:p w:rsidR="004B70C3" w:rsidRPr="002C75F1" w:rsidRDefault="004B70C3" w:rsidP="000D63FD">
            <w:pPr>
              <w:widowControl w:val="0"/>
              <w:autoSpaceDE w:val="0"/>
              <w:autoSpaceDN w:val="0"/>
              <w:adjustRightInd w:val="0"/>
              <w:jc w:val="center"/>
              <w:rPr>
                <w:szCs w:val="24"/>
              </w:rPr>
            </w:pPr>
            <w:r>
              <w:rPr>
                <w:szCs w:val="24"/>
              </w:rPr>
              <w:t>2181,22</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0"/>
                <w:numId w:val="17"/>
              </w:numPr>
              <w:autoSpaceDE w:val="0"/>
              <w:autoSpaceDN w:val="0"/>
              <w:adjustRightInd w:val="0"/>
              <w:rPr>
                <w:szCs w:val="24"/>
              </w:rPr>
            </w:pPr>
          </w:p>
        </w:tc>
        <w:tc>
          <w:tcPr>
            <w:tcW w:w="9072" w:type="dxa"/>
            <w:gridSpan w:val="7"/>
          </w:tcPr>
          <w:p w:rsidR="004B70C3" w:rsidRPr="002C75F1" w:rsidRDefault="004B70C3" w:rsidP="000D63FD">
            <w:pPr>
              <w:widowControl w:val="0"/>
              <w:autoSpaceDE w:val="0"/>
              <w:autoSpaceDN w:val="0"/>
              <w:adjustRightInd w:val="0"/>
              <w:rPr>
                <w:noProof/>
                <w:szCs w:val="24"/>
              </w:rPr>
            </w:pPr>
            <w:r>
              <w:rPr>
                <w:noProof/>
                <w:szCs w:val="24"/>
              </w:rPr>
              <w:t>Муниципальное унитарное предприятие «Жилищно-коммунальное хозяйство поселка Половинный» городского округа Верхний Тагил, пос. Половинный</w:t>
            </w:r>
          </w:p>
        </w:tc>
      </w:tr>
      <w:tr w:rsidR="004B70C3" w:rsidRPr="002C75F1" w:rsidTr="007171AD">
        <w:tblPrEx>
          <w:tblCellMar>
            <w:top w:w="0" w:type="dxa"/>
            <w:bottom w:w="0" w:type="dxa"/>
          </w:tblCellMar>
        </w:tblPrEx>
        <w:trPr>
          <w:cantSplit/>
          <w:trHeight w:val="145"/>
        </w:trPr>
        <w:tc>
          <w:tcPr>
            <w:tcW w:w="993" w:type="dxa"/>
            <w:vMerge w:val="restart"/>
          </w:tcPr>
          <w:p w:rsidR="004B70C3" w:rsidRPr="002C75F1" w:rsidRDefault="004B70C3" w:rsidP="000D63FD">
            <w:pPr>
              <w:widowControl w:val="0"/>
              <w:numPr>
                <w:ilvl w:val="1"/>
                <w:numId w:val="17"/>
              </w:numPr>
              <w:autoSpaceDE w:val="0"/>
              <w:autoSpaceDN w:val="0"/>
              <w:adjustRightInd w:val="0"/>
              <w:rPr>
                <w:szCs w:val="24"/>
              </w:rPr>
            </w:pPr>
          </w:p>
        </w:tc>
        <w:tc>
          <w:tcPr>
            <w:tcW w:w="9072" w:type="dxa"/>
            <w:gridSpan w:val="7"/>
          </w:tcPr>
          <w:p w:rsidR="004B70C3" w:rsidRPr="002C75F1" w:rsidRDefault="004B70C3" w:rsidP="000D63FD">
            <w:pPr>
              <w:widowControl w:val="0"/>
              <w:autoSpaceDE w:val="0"/>
              <w:autoSpaceDN w:val="0"/>
              <w:adjustRightInd w:val="0"/>
              <w:rPr>
                <w:noProof/>
                <w:szCs w:val="24"/>
              </w:rPr>
            </w:pPr>
            <w:r>
              <w:rPr>
                <w:noProof/>
                <w:szCs w:val="24"/>
              </w:rPr>
              <w:t>СТ:-</w:t>
            </w:r>
          </w:p>
        </w:tc>
      </w:tr>
      <w:tr w:rsidR="004B70C3" w:rsidRPr="002C75F1" w:rsidTr="007171AD">
        <w:tblPrEx>
          <w:tblCellMar>
            <w:top w:w="0" w:type="dxa"/>
            <w:bottom w:w="0" w:type="dxa"/>
          </w:tblCellMar>
        </w:tblPrEx>
        <w:trPr>
          <w:cantSplit/>
          <w:trHeight w:val="145"/>
        </w:trPr>
        <w:tc>
          <w:tcPr>
            <w:tcW w:w="993" w:type="dxa"/>
            <w:vMerge/>
          </w:tcPr>
          <w:p w:rsidR="004B70C3" w:rsidRPr="002C75F1" w:rsidRDefault="004B70C3" w:rsidP="000D63FD">
            <w:pPr>
              <w:widowControl w:val="0"/>
              <w:numPr>
                <w:ilvl w:val="2"/>
                <w:numId w:val="17"/>
              </w:numPr>
              <w:autoSpaceDE w:val="0"/>
              <w:autoSpaceDN w:val="0"/>
              <w:adjustRightInd w:val="0"/>
              <w:rPr>
                <w:szCs w:val="24"/>
              </w:rPr>
            </w:pPr>
          </w:p>
        </w:tc>
        <w:tc>
          <w:tcPr>
            <w:tcW w:w="9072" w:type="dxa"/>
            <w:gridSpan w:val="7"/>
          </w:tcPr>
          <w:p w:rsidR="004B70C3" w:rsidRPr="002C75F1" w:rsidRDefault="004B70C3" w:rsidP="000D63FD">
            <w:pPr>
              <w:widowControl w:val="0"/>
              <w:autoSpaceDE w:val="0"/>
              <w:autoSpaceDN w:val="0"/>
              <w:adjustRightInd w:val="0"/>
              <w:rPr>
                <w:szCs w:val="24"/>
              </w:rPr>
            </w:pPr>
            <w:r w:rsidRPr="002C75F1">
              <w:rPr>
                <w:szCs w:val="24"/>
              </w:rPr>
              <w:t>Для потребителей, в случае отсутствия дифференциации тарифов по схеме подключения</w:t>
            </w: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2"/>
                <w:numId w:val="17"/>
              </w:numPr>
              <w:autoSpaceDE w:val="0"/>
              <w:autoSpaceDN w:val="0"/>
              <w:adjustRightInd w:val="0"/>
              <w:rPr>
                <w:szCs w:val="24"/>
              </w:rPr>
            </w:pPr>
          </w:p>
        </w:tc>
        <w:tc>
          <w:tcPr>
            <w:tcW w:w="9072" w:type="dxa"/>
            <w:gridSpan w:val="7"/>
          </w:tcPr>
          <w:p w:rsidR="004B70C3" w:rsidRPr="002C75F1" w:rsidRDefault="004B70C3" w:rsidP="000D63FD">
            <w:pPr>
              <w:widowControl w:val="0"/>
              <w:autoSpaceDE w:val="0"/>
              <w:autoSpaceDN w:val="0"/>
              <w:adjustRightInd w:val="0"/>
              <w:rPr>
                <w:szCs w:val="24"/>
              </w:rPr>
            </w:pPr>
            <w:r w:rsidRPr="002C75F1">
              <w:rPr>
                <w:szCs w:val="24"/>
              </w:rPr>
              <w:t>одноставочный, руб./Гкал</w:t>
            </w: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01.01.2019 по 30.06.2019</w:t>
            </w:r>
          </w:p>
        </w:tc>
        <w:tc>
          <w:tcPr>
            <w:tcW w:w="1134" w:type="dxa"/>
          </w:tcPr>
          <w:p w:rsidR="004B70C3" w:rsidRPr="002C75F1" w:rsidRDefault="004B70C3" w:rsidP="000D63FD">
            <w:pPr>
              <w:widowControl w:val="0"/>
              <w:autoSpaceDE w:val="0"/>
              <w:autoSpaceDN w:val="0"/>
              <w:adjustRightInd w:val="0"/>
              <w:jc w:val="center"/>
              <w:rPr>
                <w:szCs w:val="24"/>
              </w:rPr>
            </w:pPr>
            <w:r>
              <w:rPr>
                <w:szCs w:val="24"/>
              </w:rPr>
              <w:t>1298,04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01.07.2019 по 31.12.2019</w:t>
            </w:r>
          </w:p>
        </w:tc>
        <w:tc>
          <w:tcPr>
            <w:tcW w:w="1134" w:type="dxa"/>
          </w:tcPr>
          <w:p w:rsidR="004B70C3" w:rsidRPr="002C75F1" w:rsidRDefault="004B70C3" w:rsidP="000D63FD">
            <w:pPr>
              <w:widowControl w:val="0"/>
              <w:autoSpaceDE w:val="0"/>
              <w:autoSpaceDN w:val="0"/>
              <w:adjustRightInd w:val="0"/>
              <w:jc w:val="center"/>
              <w:rPr>
                <w:szCs w:val="24"/>
              </w:rPr>
            </w:pPr>
            <w:r>
              <w:rPr>
                <w:szCs w:val="24"/>
              </w:rPr>
              <w:t>1338,18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01.01.2020 по 30.06.2020</w:t>
            </w:r>
          </w:p>
        </w:tc>
        <w:tc>
          <w:tcPr>
            <w:tcW w:w="1134" w:type="dxa"/>
          </w:tcPr>
          <w:p w:rsidR="004B70C3" w:rsidRPr="002C75F1" w:rsidRDefault="004B70C3" w:rsidP="000D63FD">
            <w:pPr>
              <w:widowControl w:val="0"/>
              <w:autoSpaceDE w:val="0"/>
              <w:autoSpaceDN w:val="0"/>
              <w:adjustRightInd w:val="0"/>
              <w:jc w:val="center"/>
              <w:rPr>
                <w:szCs w:val="24"/>
              </w:rPr>
            </w:pPr>
            <w:r>
              <w:rPr>
                <w:szCs w:val="24"/>
              </w:rPr>
              <w:t>1338,18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01.07.2020 по 31.12.2020</w:t>
            </w:r>
          </w:p>
        </w:tc>
        <w:tc>
          <w:tcPr>
            <w:tcW w:w="1134" w:type="dxa"/>
          </w:tcPr>
          <w:p w:rsidR="004B70C3" w:rsidRPr="002C75F1" w:rsidRDefault="004B70C3" w:rsidP="000D63FD">
            <w:pPr>
              <w:widowControl w:val="0"/>
              <w:autoSpaceDE w:val="0"/>
              <w:autoSpaceDN w:val="0"/>
              <w:adjustRightInd w:val="0"/>
              <w:jc w:val="center"/>
              <w:rPr>
                <w:szCs w:val="24"/>
              </w:rPr>
            </w:pPr>
            <w:r>
              <w:rPr>
                <w:szCs w:val="24"/>
              </w:rPr>
              <w:t>1391,34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01.01.2021 по 30.06.2021</w:t>
            </w:r>
          </w:p>
        </w:tc>
        <w:tc>
          <w:tcPr>
            <w:tcW w:w="1134" w:type="dxa"/>
          </w:tcPr>
          <w:p w:rsidR="004B70C3" w:rsidRPr="002C75F1" w:rsidRDefault="004B70C3" w:rsidP="000D63FD">
            <w:pPr>
              <w:widowControl w:val="0"/>
              <w:autoSpaceDE w:val="0"/>
              <w:autoSpaceDN w:val="0"/>
              <w:adjustRightInd w:val="0"/>
              <w:jc w:val="center"/>
              <w:rPr>
                <w:szCs w:val="24"/>
              </w:rPr>
            </w:pPr>
            <w:r>
              <w:rPr>
                <w:szCs w:val="24"/>
              </w:rPr>
              <w:t>1391,34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01.07.2021 по 31.12.2021</w:t>
            </w:r>
          </w:p>
        </w:tc>
        <w:tc>
          <w:tcPr>
            <w:tcW w:w="1134" w:type="dxa"/>
          </w:tcPr>
          <w:p w:rsidR="004B70C3" w:rsidRPr="002C75F1" w:rsidRDefault="004B70C3" w:rsidP="000D63FD">
            <w:pPr>
              <w:widowControl w:val="0"/>
              <w:autoSpaceDE w:val="0"/>
              <w:autoSpaceDN w:val="0"/>
              <w:adjustRightInd w:val="0"/>
              <w:jc w:val="center"/>
              <w:rPr>
                <w:szCs w:val="24"/>
              </w:rPr>
            </w:pPr>
            <w:r>
              <w:rPr>
                <w:szCs w:val="24"/>
              </w:rPr>
              <w:t>1419,96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01.01.2022 по 30.06.2022</w:t>
            </w:r>
          </w:p>
        </w:tc>
        <w:tc>
          <w:tcPr>
            <w:tcW w:w="1134" w:type="dxa"/>
          </w:tcPr>
          <w:p w:rsidR="004B70C3" w:rsidRPr="002C75F1" w:rsidRDefault="004B70C3" w:rsidP="000D63FD">
            <w:pPr>
              <w:widowControl w:val="0"/>
              <w:autoSpaceDE w:val="0"/>
              <w:autoSpaceDN w:val="0"/>
              <w:adjustRightInd w:val="0"/>
              <w:jc w:val="center"/>
              <w:rPr>
                <w:szCs w:val="24"/>
              </w:rPr>
            </w:pPr>
            <w:r>
              <w:rPr>
                <w:szCs w:val="24"/>
              </w:rPr>
              <w:t>1419,96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01.07.2022 по 31.12.2022</w:t>
            </w:r>
          </w:p>
        </w:tc>
        <w:tc>
          <w:tcPr>
            <w:tcW w:w="1134" w:type="dxa"/>
          </w:tcPr>
          <w:p w:rsidR="004B70C3" w:rsidRPr="002C75F1" w:rsidRDefault="004B70C3" w:rsidP="000D63FD">
            <w:pPr>
              <w:widowControl w:val="0"/>
              <w:autoSpaceDE w:val="0"/>
              <w:autoSpaceDN w:val="0"/>
              <w:adjustRightInd w:val="0"/>
              <w:jc w:val="center"/>
              <w:rPr>
                <w:szCs w:val="24"/>
              </w:rPr>
            </w:pPr>
            <w:r>
              <w:rPr>
                <w:szCs w:val="24"/>
              </w:rPr>
              <w:t>1475,58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01.01.2023 по 30.06.2023</w:t>
            </w:r>
          </w:p>
        </w:tc>
        <w:tc>
          <w:tcPr>
            <w:tcW w:w="1134" w:type="dxa"/>
          </w:tcPr>
          <w:p w:rsidR="004B70C3" w:rsidRPr="002C75F1" w:rsidRDefault="004B70C3" w:rsidP="000D63FD">
            <w:pPr>
              <w:widowControl w:val="0"/>
              <w:autoSpaceDE w:val="0"/>
              <w:autoSpaceDN w:val="0"/>
              <w:adjustRightInd w:val="0"/>
              <w:jc w:val="center"/>
              <w:rPr>
                <w:szCs w:val="24"/>
              </w:rPr>
            </w:pPr>
            <w:r>
              <w:rPr>
                <w:szCs w:val="24"/>
              </w:rPr>
              <w:t>1475,58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01.07.2023 по 31.12.2023</w:t>
            </w:r>
          </w:p>
        </w:tc>
        <w:tc>
          <w:tcPr>
            <w:tcW w:w="1134" w:type="dxa"/>
          </w:tcPr>
          <w:p w:rsidR="004B70C3" w:rsidRPr="002C75F1" w:rsidRDefault="004B70C3" w:rsidP="000D63FD">
            <w:pPr>
              <w:widowControl w:val="0"/>
              <w:autoSpaceDE w:val="0"/>
              <w:autoSpaceDN w:val="0"/>
              <w:adjustRightInd w:val="0"/>
              <w:jc w:val="center"/>
              <w:rPr>
                <w:szCs w:val="24"/>
              </w:rPr>
            </w:pPr>
            <w:r>
              <w:rPr>
                <w:szCs w:val="24"/>
              </w:rPr>
              <w:t>1506,70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vMerge w:val="restart"/>
          </w:tcPr>
          <w:p w:rsidR="004B70C3" w:rsidRPr="002C75F1" w:rsidRDefault="004B70C3" w:rsidP="000D63FD">
            <w:pPr>
              <w:widowControl w:val="0"/>
              <w:numPr>
                <w:ilvl w:val="2"/>
                <w:numId w:val="17"/>
              </w:numPr>
              <w:autoSpaceDE w:val="0"/>
              <w:autoSpaceDN w:val="0"/>
              <w:adjustRightInd w:val="0"/>
              <w:rPr>
                <w:szCs w:val="24"/>
              </w:rPr>
            </w:pPr>
          </w:p>
        </w:tc>
        <w:tc>
          <w:tcPr>
            <w:tcW w:w="9072" w:type="dxa"/>
            <w:gridSpan w:val="7"/>
          </w:tcPr>
          <w:p w:rsidR="004B70C3" w:rsidRPr="002C75F1" w:rsidRDefault="004B70C3" w:rsidP="000D63FD">
            <w:pPr>
              <w:widowControl w:val="0"/>
              <w:autoSpaceDE w:val="0"/>
              <w:autoSpaceDN w:val="0"/>
              <w:adjustRightInd w:val="0"/>
              <w:rPr>
                <w:szCs w:val="24"/>
              </w:rPr>
            </w:pPr>
            <w:r w:rsidRPr="002C75F1">
              <w:rPr>
                <w:szCs w:val="24"/>
              </w:rPr>
              <w:t>Население (тарифы указаны с учетом НДС)</w:t>
            </w:r>
          </w:p>
        </w:tc>
      </w:tr>
      <w:tr w:rsidR="004B70C3" w:rsidRPr="002C75F1" w:rsidTr="007171AD">
        <w:tblPrEx>
          <w:tblCellMar>
            <w:top w:w="0" w:type="dxa"/>
            <w:bottom w:w="0" w:type="dxa"/>
          </w:tblCellMar>
        </w:tblPrEx>
        <w:trPr>
          <w:cantSplit/>
          <w:trHeight w:val="145"/>
        </w:trPr>
        <w:tc>
          <w:tcPr>
            <w:tcW w:w="993" w:type="dxa"/>
            <w:vMerge/>
          </w:tcPr>
          <w:p w:rsidR="004B70C3" w:rsidRPr="002C75F1" w:rsidRDefault="004B70C3" w:rsidP="000D63FD">
            <w:pPr>
              <w:widowControl w:val="0"/>
              <w:numPr>
                <w:ilvl w:val="3"/>
                <w:numId w:val="17"/>
              </w:numPr>
              <w:autoSpaceDE w:val="0"/>
              <w:autoSpaceDN w:val="0"/>
              <w:adjustRightInd w:val="0"/>
              <w:rPr>
                <w:szCs w:val="24"/>
              </w:rPr>
            </w:pPr>
          </w:p>
        </w:tc>
        <w:tc>
          <w:tcPr>
            <w:tcW w:w="9072" w:type="dxa"/>
            <w:gridSpan w:val="7"/>
          </w:tcPr>
          <w:p w:rsidR="004B70C3" w:rsidRPr="002C75F1" w:rsidRDefault="004B70C3" w:rsidP="000D63FD">
            <w:pPr>
              <w:widowControl w:val="0"/>
              <w:autoSpaceDE w:val="0"/>
              <w:autoSpaceDN w:val="0"/>
              <w:adjustRightInd w:val="0"/>
              <w:rPr>
                <w:szCs w:val="24"/>
              </w:rPr>
            </w:pPr>
            <w:r w:rsidRPr="002C75F1">
              <w:rPr>
                <w:szCs w:val="24"/>
              </w:rPr>
              <w:t>одноставочный, руб./Гкал</w:t>
            </w: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01.01.2019 по 30.06.2019</w:t>
            </w:r>
          </w:p>
        </w:tc>
        <w:tc>
          <w:tcPr>
            <w:tcW w:w="1134" w:type="dxa"/>
          </w:tcPr>
          <w:p w:rsidR="004B70C3" w:rsidRPr="002C75F1" w:rsidRDefault="004B70C3" w:rsidP="000D63FD">
            <w:pPr>
              <w:widowControl w:val="0"/>
              <w:autoSpaceDE w:val="0"/>
              <w:autoSpaceDN w:val="0"/>
              <w:adjustRightInd w:val="0"/>
              <w:jc w:val="center"/>
              <w:rPr>
                <w:szCs w:val="24"/>
              </w:rPr>
            </w:pPr>
            <w:r>
              <w:rPr>
                <w:szCs w:val="24"/>
              </w:rPr>
              <w:t>1298,04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01.07.2019 по 31.12.2019</w:t>
            </w:r>
          </w:p>
        </w:tc>
        <w:tc>
          <w:tcPr>
            <w:tcW w:w="1134" w:type="dxa"/>
          </w:tcPr>
          <w:p w:rsidR="004B70C3" w:rsidRPr="002C75F1" w:rsidRDefault="004B70C3" w:rsidP="000D63FD">
            <w:pPr>
              <w:widowControl w:val="0"/>
              <w:autoSpaceDE w:val="0"/>
              <w:autoSpaceDN w:val="0"/>
              <w:adjustRightInd w:val="0"/>
              <w:jc w:val="center"/>
              <w:rPr>
                <w:szCs w:val="24"/>
              </w:rPr>
            </w:pPr>
            <w:r>
              <w:rPr>
                <w:szCs w:val="24"/>
              </w:rPr>
              <w:t>1338,18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01.01.2020 по 30.06.2020</w:t>
            </w:r>
          </w:p>
        </w:tc>
        <w:tc>
          <w:tcPr>
            <w:tcW w:w="1134" w:type="dxa"/>
          </w:tcPr>
          <w:p w:rsidR="004B70C3" w:rsidRPr="002C75F1" w:rsidRDefault="004B70C3" w:rsidP="000D63FD">
            <w:pPr>
              <w:widowControl w:val="0"/>
              <w:autoSpaceDE w:val="0"/>
              <w:autoSpaceDN w:val="0"/>
              <w:adjustRightInd w:val="0"/>
              <w:jc w:val="center"/>
              <w:rPr>
                <w:szCs w:val="24"/>
              </w:rPr>
            </w:pPr>
            <w:r>
              <w:rPr>
                <w:szCs w:val="24"/>
              </w:rPr>
              <w:t>1338,18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01.07.2020 по 31.12.2020</w:t>
            </w:r>
          </w:p>
        </w:tc>
        <w:tc>
          <w:tcPr>
            <w:tcW w:w="1134" w:type="dxa"/>
          </w:tcPr>
          <w:p w:rsidR="004B70C3" w:rsidRPr="002C75F1" w:rsidRDefault="004B70C3" w:rsidP="000D63FD">
            <w:pPr>
              <w:widowControl w:val="0"/>
              <w:autoSpaceDE w:val="0"/>
              <w:autoSpaceDN w:val="0"/>
              <w:adjustRightInd w:val="0"/>
              <w:jc w:val="center"/>
              <w:rPr>
                <w:szCs w:val="24"/>
              </w:rPr>
            </w:pPr>
            <w:r>
              <w:rPr>
                <w:szCs w:val="24"/>
              </w:rPr>
              <w:t>1391,34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01.01.2021 по 30.06.2021</w:t>
            </w:r>
          </w:p>
        </w:tc>
        <w:tc>
          <w:tcPr>
            <w:tcW w:w="1134" w:type="dxa"/>
          </w:tcPr>
          <w:p w:rsidR="004B70C3" w:rsidRPr="002C75F1" w:rsidRDefault="004B70C3" w:rsidP="000D63FD">
            <w:pPr>
              <w:widowControl w:val="0"/>
              <w:autoSpaceDE w:val="0"/>
              <w:autoSpaceDN w:val="0"/>
              <w:adjustRightInd w:val="0"/>
              <w:jc w:val="center"/>
              <w:rPr>
                <w:szCs w:val="24"/>
              </w:rPr>
            </w:pPr>
            <w:r>
              <w:rPr>
                <w:szCs w:val="24"/>
              </w:rPr>
              <w:t>1391,34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01.07.2021 по 31.12.2021</w:t>
            </w:r>
          </w:p>
        </w:tc>
        <w:tc>
          <w:tcPr>
            <w:tcW w:w="1134" w:type="dxa"/>
          </w:tcPr>
          <w:p w:rsidR="004B70C3" w:rsidRPr="002C75F1" w:rsidRDefault="004B70C3" w:rsidP="000D63FD">
            <w:pPr>
              <w:widowControl w:val="0"/>
              <w:autoSpaceDE w:val="0"/>
              <w:autoSpaceDN w:val="0"/>
              <w:adjustRightInd w:val="0"/>
              <w:jc w:val="center"/>
              <w:rPr>
                <w:szCs w:val="24"/>
              </w:rPr>
            </w:pPr>
            <w:r>
              <w:rPr>
                <w:szCs w:val="24"/>
              </w:rPr>
              <w:t>1419,96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01.01.2022 по 30.06.2022</w:t>
            </w:r>
          </w:p>
        </w:tc>
        <w:tc>
          <w:tcPr>
            <w:tcW w:w="1134" w:type="dxa"/>
          </w:tcPr>
          <w:p w:rsidR="004B70C3" w:rsidRPr="002C75F1" w:rsidRDefault="004B70C3" w:rsidP="000D63FD">
            <w:pPr>
              <w:widowControl w:val="0"/>
              <w:autoSpaceDE w:val="0"/>
              <w:autoSpaceDN w:val="0"/>
              <w:adjustRightInd w:val="0"/>
              <w:jc w:val="center"/>
              <w:rPr>
                <w:szCs w:val="24"/>
              </w:rPr>
            </w:pPr>
            <w:r>
              <w:rPr>
                <w:szCs w:val="24"/>
              </w:rPr>
              <w:t>1419,96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01.07.2022 по 31.12.2022</w:t>
            </w:r>
          </w:p>
        </w:tc>
        <w:tc>
          <w:tcPr>
            <w:tcW w:w="1134" w:type="dxa"/>
          </w:tcPr>
          <w:p w:rsidR="004B70C3" w:rsidRPr="002C75F1" w:rsidRDefault="004B70C3" w:rsidP="000D63FD">
            <w:pPr>
              <w:widowControl w:val="0"/>
              <w:autoSpaceDE w:val="0"/>
              <w:autoSpaceDN w:val="0"/>
              <w:adjustRightInd w:val="0"/>
              <w:jc w:val="center"/>
              <w:rPr>
                <w:szCs w:val="24"/>
              </w:rPr>
            </w:pPr>
            <w:r>
              <w:rPr>
                <w:szCs w:val="24"/>
              </w:rPr>
              <w:t>1475,58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01.01.2023 по 30.06.2023</w:t>
            </w:r>
          </w:p>
        </w:tc>
        <w:tc>
          <w:tcPr>
            <w:tcW w:w="1134" w:type="dxa"/>
          </w:tcPr>
          <w:p w:rsidR="004B70C3" w:rsidRPr="002C75F1" w:rsidRDefault="004B70C3" w:rsidP="000D63FD">
            <w:pPr>
              <w:widowControl w:val="0"/>
              <w:autoSpaceDE w:val="0"/>
              <w:autoSpaceDN w:val="0"/>
              <w:adjustRightInd w:val="0"/>
              <w:jc w:val="center"/>
              <w:rPr>
                <w:szCs w:val="24"/>
              </w:rPr>
            </w:pPr>
            <w:r>
              <w:rPr>
                <w:szCs w:val="24"/>
              </w:rPr>
              <w:t>1475,58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r w:rsidR="004B70C3" w:rsidRPr="002C75F1" w:rsidTr="007171AD">
        <w:tblPrEx>
          <w:tblCellMar>
            <w:top w:w="0" w:type="dxa"/>
            <w:bottom w:w="0" w:type="dxa"/>
          </w:tblCellMar>
        </w:tblPrEx>
        <w:trPr>
          <w:cantSplit/>
          <w:trHeight w:val="145"/>
        </w:trPr>
        <w:tc>
          <w:tcPr>
            <w:tcW w:w="993" w:type="dxa"/>
          </w:tcPr>
          <w:p w:rsidR="004B70C3" w:rsidRPr="002C75F1" w:rsidRDefault="004B70C3" w:rsidP="000D63FD">
            <w:pPr>
              <w:widowControl w:val="0"/>
              <w:numPr>
                <w:ilvl w:val="3"/>
                <w:numId w:val="17"/>
              </w:numPr>
              <w:autoSpaceDE w:val="0"/>
              <w:autoSpaceDN w:val="0"/>
              <w:adjustRightInd w:val="0"/>
              <w:rPr>
                <w:szCs w:val="24"/>
              </w:rPr>
            </w:pPr>
          </w:p>
        </w:tc>
        <w:tc>
          <w:tcPr>
            <w:tcW w:w="2126" w:type="dxa"/>
          </w:tcPr>
          <w:p w:rsidR="004B70C3" w:rsidRPr="002C75F1" w:rsidRDefault="004B70C3" w:rsidP="000D63FD">
            <w:pPr>
              <w:widowControl w:val="0"/>
              <w:autoSpaceDE w:val="0"/>
              <w:autoSpaceDN w:val="0"/>
              <w:adjustRightInd w:val="0"/>
              <w:rPr>
                <w:szCs w:val="24"/>
              </w:rPr>
            </w:pPr>
            <w:r>
              <w:rPr>
                <w:szCs w:val="24"/>
              </w:rPr>
              <w:t>с 01.07.2023 по 31.12.2023</w:t>
            </w:r>
          </w:p>
        </w:tc>
        <w:tc>
          <w:tcPr>
            <w:tcW w:w="1134" w:type="dxa"/>
          </w:tcPr>
          <w:p w:rsidR="004B70C3" w:rsidRPr="002C75F1" w:rsidRDefault="004B70C3" w:rsidP="000D63FD">
            <w:pPr>
              <w:widowControl w:val="0"/>
              <w:autoSpaceDE w:val="0"/>
              <w:autoSpaceDN w:val="0"/>
              <w:adjustRightInd w:val="0"/>
              <w:jc w:val="center"/>
              <w:rPr>
                <w:szCs w:val="24"/>
              </w:rPr>
            </w:pPr>
            <w:r>
              <w:rPr>
                <w:szCs w:val="24"/>
              </w:rPr>
              <w:t>1506,70 *</w:t>
            </w: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134" w:type="dxa"/>
          </w:tcPr>
          <w:p w:rsidR="004B70C3" w:rsidRPr="002C75F1" w:rsidRDefault="004B70C3" w:rsidP="000D63FD">
            <w:pPr>
              <w:widowControl w:val="0"/>
              <w:autoSpaceDE w:val="0"/>
              <w:autoSpaceDN w:val="0"/>
              <w:adjustRightInd w:val="0"/>
              <w:jc w:val="center"/>
              <w:rPr>
                <w:szCs w:val="24"/>
              </w:rPr>
            </w:pPr>
          </w:p>
        </w:tc>
        <w:tc>
          <w:tcPr>
            <w:tcW w:w="1276" w:type="dxa"/>
          </w:tcPr>
          <w:p w:rsidR="004B70C3" w:rsidRPr="002C75F1" w:rsidRDefault="004B70C3" w:rsidP="000D63FD">
            <w:pPr>
              <w:widowControl w:val="0"/>
              <w:autoSpaceDE w:val="0"/>
              <w:autoSpaceDN w:val="0"/>
              <w:adjustRightInd w:val="0"/>
              <w:jc w:val="center"/>
              <w:rPr>
                <w:szCs w:val="24"/>
              </w:rPr>
            </w:pPr>
          </w:p>
        </w:tc>
      </w:tr>
    </w:tbl>
    <w:p w:rsidR="004B70C3" w:rsidRPr="002C75F1" w:rsidRDefault="004B70C3" w:rsidP="00E02BDF">
      <w:pPr>
        <w:rPr>
          <w:sz w:val="2"/>
          <w:szCs w:val="2"/>
        </w:rPr>
      </w:pPr>
    </w:p>
    <w:p w:rsidR="00E02BDF" w:rsidRPr="002C75F1" w:rsidRDefault="00E02BDF" w:rsidP="00E02BDF">
      <w:pPr>
        <w:rPr>
          <w:sz w:val="2"/>
          <w:szCs w:val="2"/>
        </w:rPr>
      </w:pPr>
    </w:p>
    <w:p w:rsidR="00E02BDF" w:rsidRPr="002C75F1" w:rsidRDefault="00E02BDF" w:rsidP="00E02BDF">
      <w:pPr>
        <w:rPr>
          <w:sz w:val="2"/>
          <w:szCs w:val="2"/>
          <w:lang w:val="en-US"/>
        </w:rPr>
      </w:pPr>
    </w:p>
    <w:p w:rsidR="009257DB" w:rsidRPr="002C75F1" w:rsidRDefault="009257DB">
      <w:pPr>
        <w:rPr>
          <w:sz w:val="2"/>
          <w:szCs w:val="2"/>
        </w:rPr>
      </w:pPr>
    </w:p>
    <w:p w:rsidR="00E02BDF" w:rsidRPr="002C75F1" w:rsidRDefault="00E02BDF" w:rsidP="00E02BDF">
      <w:pPr>
        <w:rPr>
          <w:sz w:val="2"/>
          <w:szCs w:val="2"/>
        </w:rPr>
      </w:pPr>
    </w:p>
    <w:p w:rsidR="00E02BDF" w:rsidRPr="002C75F1" w:rsidRDefault="00E02BDF" w:rsidP="00E02BDF">
      <w:pPr>
        <w:rPr>
          <w:sz w:val="2"/>
          <w:szCs w:val="2"/>
        </w:rPr>
      </w:pPr>
    </w:p>
    <w:p w:rsidR="0094680D" w:rsidRDefault="0094680D" w:rsidP="00753564">
      <w:pPr>
        <w:autoSpaceDE w:val="0"/>
        <w:autoSpaceDN w:val="0"/>
        <w:adjustRightInd w:val="0"/>
        <w:ind w:left="7088"/>
        <w:rPr>
          <w:bCs/>
          <w:szCs w:val="28"/>
        </w:rPr>
      </w:pPr>
    </w:p>
    <w:p w:rsidR="009B6CC5" w:rsidRPr="002C75F1" w:rsidRDefault="009B6CC5" w:rsidP="00753564">
      <w:pPr>
        <w:autoSpaceDE w:val="0"/>
        <w:autoSpaceDN w:val="0"/>
        <w:adjustRightInd w:val="0"/>
        <w:ind w:left="7088"/>
        <w:rPr>
          <w:bCs/>
          <w:szCs w:val="28"/>
        </w:rPr>
      </w:pPr>
    </w:p>
    <w:bookmarkEnd w:id="9"/>
    <w:bookmarkEnd w:id="10"/>
    <w:p w:rsidR="001A633C" w:rsidRPr="00800016" w:rsidRDefault="001A633C" w:rsidP="0083420A">
      <w:pPr>
        <w:ind w:left="11624" w:hanging="13"/>
        <w:rPr>
          <w:b/>
          <w:sz w:val="28"/>
        </w:rPr>
      </w:pPr>
    </w:p>
    <w:sectPr w:rsidR="001A633C" w:rsidRPr="00800016" w:rsidSect="0001526C">
      <w:pgSz w:w="11907" w:h="16840"/>
      <w:pgMar w:top="1134" w:right="567" w:bottom="1134" w:left="1418"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633E" w:rsidRDefault="0071633E">
      <w:r>
        <w:separator/>
      </w:r>
    </w:p>
  </w:endnote>
  <w:endnote w:type="continuationSeparator" w:id="0">
    <w:p w:rsidR="0071633E" w:rsidRDefault="007163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633E" w:rsidRDefault="0071633E">
      <w:r>
        <w:separator/>
      </w:r>
    </w:p>
  </w:footnote>
  <w:footnote w:type="continuationSeparator" w:id="0">
    <w:p w:rsidR="0071633E" w:rsidRDefault="007163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71AD" w:rsidRPr="007171AD" w:rsidRDefault="007171AD">
    <w:pPr>
      <w:pStyle w:val="a3"/>
      <w:jc w:val="center"/>
      <w:rPr>
        <w:sz w:val="28"/>
        <w:szCs w:val="28"/>
      </w:rPr>
    </w:pPr>
    <w:r w:rsidRPr="007171AD">
      <w:rPr>
        <w:sz w:val="28"/>
        <w:szCs w:val="28"/>
      </w:rPr>
      <w:fldChar w:fldCharType="begin"/>
    </w:r>
    <w:r w:rsidRPr="007171AD">
      <w:rPr>
        <w:sz w:val="28"/>
        <w:szCs w:val="28"/>
      </w:rPr>
      <w:instrText>PAGE   \* MERGEFORMAT</w:instrText>
    </w:r>
    <w:r w:rsidRPr="007171AD">
      <w:rPr>
        <w:sz w:val="28"/>
        <w:szCs w:val="28"/>
      </w:rPr>
      <w:fldChar w:fldCharType="separate"/>
    </w:r>
    <w:r w:rsidR="00F05D7C" w:rsidRPr="00F05D7C">
      <w:rPr>
        <w:noProof/>
        <w:sz w:val="28"/>
        <w:szCs w:val="28"/>
        <w:lang w:val="ru-RU"/>
      </w:rPr>
      <w:t>6</w:t>
    </w:r>
    <w:r w:rsidRPr="007171AD">
      <w:rPr>
        <w:sz w:val="28"/>
        <w:szCs w:val="28"/>
      </w:rPr>
      <w:fldChar w:fldCharType="end"/>
    </w:r>
  </w:p>
  <w:p w:rsidR="007171AD" w:rsidRDefault="007171AD">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521C8"/>
    <w:multiLevelType w:val="multilevel"/>
    <w:tmpl w:val="F312B8A8"/>
    <w:lvl w:ilvl="0">
      <w:start w:val="15"/>
      <w:numFmt w:val="decimal"/>
      <w:suff w:val="nothing"/>
      <w:lvlText w:val="%1."/>
      <w:lvlJc w:val="left"/>
      <w:pPr>
        <w:ind w:left="0" w:firstLine="0"/>
      </w:pPr>
      <w:rPr>
        <w:rFonts w:ascii="Times New Roman" w:hAnsi="Times New Roman" w:hint="default"/>
        <w:sz w:val="24"/>
        <w:szCs w:val="24"/>
      </w:rPr>
    </w:lvl>
    <w:lvl w:ilvl="1">
      <w:start w:val="1"/>
      <w:numFmt w:val="decimal"/>
      <w:suff w:val="nothing"/>
      <w:lvlText w:val="%1.%2."/>
      <w:lvlJc w:val="left"/>
      <w:pPr>
        <w:ind w:left="0" w:firstLine="0"/>
      </w:pPr>
      <w:rPr>
        <w:rFonts w:ascii="Times New Roman" w:hAnsi="Times New Roman" w:hint="default"/>
        <w:sz w:val="24"/>
        <w:szCs w:val="24"/>
      </w:rPr>
    </w:lvl>
    <w:lvl w:ilvl="2">
      <w:start w:val="1"/>
      <w:numFmt w:val="decimal"/>
      <w:suff w:val="nothing"/>
      <w:lvlText w:val="%1.%2.%3."/>
      <w:lvlJc w:val="left"/>
      <w:pPr>
        <w:ind w:left="0" w:firstLine="0"/>
      </w:pPr>
      <w:rPr>
        <w:rFonts w:ascii="Times New Roman" w:hAnsi="Times New Roman" w:hint="default"/>
        <w:sz w:val="24"/>
        <w:szCs w:val="24"/>
      </w:rPr>
    </w:lvl>
    <w:lvl w:ilvl="3">
      <w:start w:val="1"/>
      <w:numFmt w:val="decimal"/>
      <w:suff w:val="nothing"/>
      <w:lvlText w:val="%1.%2.%3.%4."/>
      <w:lvlJc w:val="left"/>
      <w:pPr>
        <w:ind w:left="0" w:firstLine="0"/>
      </w:pPr>
      <w:rPr>
        <w:rFonts w:ascii="Times New Roman" w:hAnsi="Times New Roman" w:hint="default"/>
        <w:sz w:val="24"/>
        <w:szCs w:val="24"/>
      </w:rPr>
    </w:lvl>
    <w:lvl w:ilvl="4">
      <w:start w:val="1"/>
      <w:numFmt w:val="decimal"/>
      <w:suff w:val="nothing"/>
      <w:lvlText w:val="%1.%2.%3.%4.%5."/>
      <w:lvlJc w:val="left"/>
      <w:pPr>
        <w:ind w:left="0" w:firstLine="0"/>
      </w:pPr>
      <w:rPr>
        <w:rFonts w:ascii="Times New Roman" w:hAnsi="Times New Roman" w:hint="default"/>
        <w:sz w:val="28"/>
      </w:rPr>
    </w:lvl>
    <w:lvl w:ilvl="5">
      <w:start w:val="1"/>
      <w:numFmt w:val="decimal"/>
      <w:suff w:val="nothing"/>
      <w:lvlText w:val="%1.%2.%3.%4.%5.%6."/>
      <w:lvlJc w:val="left"/>
      <w:pPr>
        <w:ind w:left="0" w:firstLine="0"/>
      </w:pPr>
      <w:rPr>
        <w:rFonts w:ascii="Times New Roman" w:hAnsi="Times New Roman" w:hint="default"/>
        <w:sz w:val="28"/>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1">
    <w:nsid w:val="03F61351"/>
    <w:multiLevelType w:val="multilevel"/>
    <w:tmpl w:val="4366FF3A"/>
    <w:lvl w:ilvl="0">
      <w:start w:val="1"/>
      <w:numFmt w:val="decimal"/>
      <w:suff w:val="nothing"/>
      <w:lvlText w:val="%1."/>
      <w:lvlJc w:val="left"/>
      <w:pPr>
        <w:ind w:left="0" w:firstLine="0"/>
      </w:pPr>
      <w:rPr>
        <w:rFonts w:hint="default"/>
        <w:sz w:val="24"/>
        <w:szCs w:val="24"/>
      </w:rPr>
    </w:lvl>
    <w:lvl w:ilvl="1">
      <w:start w:val="1"/>
      <w:numFmt w:val="decimal"/>
      <w:suff w:val="nothing"/>
      <w:lvlText w:val="%1.%2."/>
      <w:lvlJc w:val="left"/>
      <w:pPr>
        <w:ind w:left="0" w:firstLine="0"/>
      </w:pPr>
      <w:rPr>
        <w:rFonts w:hint="default"/>
        <w:sz w:val="24"/>
      </w:rPr>
    </w:lvl>
    <w:lvl w:ilvl="2">
      <w:start w:val="1"/>
      <w:numFmt w:val="decimal"/>
      <w:suff w:val="nothing"/>
      <w:lvlText w:val="%1.%2.%3."/>
      <w:lvlJc w:val="left"/>
      <w:pPr>
        <w:ind w:left="0" w:firstLine="0"/>
      </w:pPr>
      <w:rPr>
        <w:rFonts w:hint="default"/>
        <w:sz w:val="24"/>
      </w:rPr>
    </w:lvl>
    <w:lvl w:ilvl="3">
      <w:start w:val="1"/>
      <w:numFmt w:val="decimal"/>
      <w:suff w:val="nothing"/>
      <w:lvlText w:val="%1.%2.%3.%4."/>
      <w:lvlJc w:val="left"/>
      <w:pPr>
        <w:ind w:left="0" w:firstLine="0"/>
      </w:pPr>
      <w:rPr>
        <w:rFonts w:hint="default"/>
        <w:sz w:val="24"/>
      </w:rPr>
    </w:lvl>
    <w:lvl w:ilvl="4">
      <w:start w:val="1"/>
      <w:numFmt w:val="decimal"/>
      <w:suff w:val="nothing"/>
      <w:lvlText w:val="%1.%2.%3.%4.%5."/>
      <w:lvlJc w:val="left"/>
      <w:pPr>
        <w:ind w:left="0" w:firstLine="0"/>
      </w:pPr>
      <w:rPr>
        <w:rFonts w:hint="default"/>
        <w:sz w:val="24"/>
      </w:rPr>
    </w:lvl>
    <w:lvl w:ilvl="5">
      <w:start w:val="1"/>
      <w:numFmt w:val="decimal"/>
      <w:suff w:val="nothing"/>
      <w:lvlText w:val="%1.%2.%3.%4.%5.%6."/>
      <w:lvlJc w:val="left"/>
      <w:pPr>
        <w:ind w:left="1080" w:hanging="1080"/>
      </w:pPr>
      <w:rPr>
        <w:rFonts w:hint="default"/>
        <w:sz w:val="24"/>
      </w:rPr>
    </w:lvl>
    <w:lvl w:ilvl="6">
      <w:start w:val="1"/>
      <w:numFmt w:val="decimal"/>
      <w:suff w:val="nothing"/>
      <w:lvlText w:val="%1.%2.%3.%4.%5.%6.%7."/>
      <w:lvlJc w:val="left"/>
      <w:pPr>
        <w:ind w:left="1440" w:hanging="1440"/>
      </w:pPr>
      <w:rPr>
        <w:rFonts w:hint="default"/>
      </w:rPr>
    </w:lvl>
    <w:lvl w:ilvl="7">
      <w:start w:val="1"/>
      <w:numFmt w:val="decimal"/>
      <w:suff w:val="nothing"/>
      <w:lvlText w:val="%1.%2.%3.%4.%5.%6.%7.%8."/>
      <w:lvlJc w:val="left"/>
      <w:pPr>
        <w:ind w:left="1440" w:hanging="1440"/>
      </w:pPr>
      <w:rPr>
        <w:rFonts w:hint="default"/>
      </w:rPr>
    </w:lvl>
    <w:lvl w:ilvl="8">
      <w:start w:val="1"/>
      <w:numFmt w:val="decimal"/>
      <w:suff w:val="nothing"/>
      <w:lvlText w:val="%1.%2.%3.%4.%5.%6.%7.%8.%9."/>
      <w:lvlJc w:val="left"/>
      <w:pPr>
        <w:ind w:left="1800" w:hanging="1800"/>
      </w:pPr>
      <w:rPr>
        <w:rFonts w:hint="default"/>
      </w:rPr>
    </w:lvl>
  </w:abstractNum>
  <w:abstractNum w:abstractNumId="2">
    <w:nsid w:val="04C817C6"/>
    <w:multiLevelType w:val="multilevel"/>
    <w:tmpl w:val="F8428E8C"/>
    <w:styleLink w:val="7"/>
    <w:lvl w:ilvl="0">
      <w:start w:val="1"/>
      <w:numFmt w:val="decimal"/>
      <w:lvlText w:val="%1."/>
      <w:lvlJc w:val="left"/>
      <w:pPr>
        <w:tabs>
          <w:tab w:val="num" w:pos="0"/>
        </w:tabs>
        <w:ind w:left="0" w:firstLine="0"/>
      </w:pPr>
      <w:rPr>
        <w:rFonts w:hint="default"/>
        <w:sz w:val="24"/>
        <w:szCs w:val="24"/>
      </w:rPr>
    </w:lvl>
    <w:lvl w:ilvl="1">
      <w:start w:val="1"/>
      <w:numFmt w:val="decimal"/>
      <w:lvlText w:val="%1.%2."/>
      <w:lvlJc w:val="left"/>
      <w:pPr>
        <w:tabs>
          <w:tab w:val="num" w:pos="0"/>
        </w:tabs>
        <w:ind w:left="0" w:firstLine="0"/>
      </w:pPr>
      <w:rPr>
        <w:rFonts w:hint="default"/>
        <w:sz w:val="24"/>
      </w:rPr>
    </w:lvl>
    <w:lvl w:ilvl="2">
      <w:start w:val="1"/>
      <w:numFmt w:val="decimal"/>
      <w:lvlText w:val="%1.%2.%3."/>
      <w:lvlJc w:val="left"/>
      <w:pPr>
        <w:tabs>
          <w:tab w:val="num" w:pos="0"/>
        </w:tabs>
        <w:ind w:left="0" w:firstLine="0"/>
      </w:pPr>
      <w:rPr>
        <w:rFonts w:hint="default"/>
        <w:sz w:val="24"/>
      </w:rPr>
    </w:lvl>
    <w:lvl w:ilvl="3">
      <w:start w:val="1"/>
      <w:numFmt w:val="decimal"/>
      <w:lvlText w:val="%1.%2.%3.%4."/>
      <w:lvlJc w:val="left"/>
      <w:pPr>
        <w:tabs>
          <w:tab w:val="num" w:pos="0"/>
        </w:tabs>
        <w:ind w:left="0" w:firstLine="0"/>
      </w:pPr>
      <w:rPr>
        <w:rFonts w:hint="default"/>
        <w:sz w:val="24"/>
      </w:rPr>
    </w:lvl>
    <w:lvl w:ilvl="4">
      <w:start w:val="1"/>
      <w:numFmt w:val="decimal"/>
      <w:lvlText w:val="%1.%2.%3.%4.%5."/>
      <w:lvlJc w:val="left"/>
      <w:pPr>
        <w:tabs>
          <w:tab w:val="num" w:pos="0"/>
        </w:tabs>
        <w:ind w:left="0" w:firstLine="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60D3FBB"/>
    <w:multiLevelType w:val="multilevel"/>
    <w:tmpl w:val="9C40EF58"/>
    <w:lvl w:ilvl="0">
      <w:start w:val="6"/>
      <w:numFmt w:val="decimal"/>
      <w:suff w:val="nothing"/>
      <w:lvlText w:val="%1."/>
      <w:lvlJc w:val="left"/>
      <w:pPr>
        <w:ind w:left="0" w:firstLine="0"/>
      </w:pPr>
      <w:rPr>
        <w:rFonts w:hint="default"/>
        <w:sz w:val="24"/>
        <w:szCs w:val="24"/>
      </w:rPr>
    </w:lvl>
    <w:lvl w:ilvl="1">
      <w:start w:val="1"/>
      <w:numFmt w:val="decimal"/>
      <w:suff w:val="nothing"/>
      <w:lvlText w:val="%1.%2."/>
      <w:lvlJc w:val="left"/>
      <w:pPr>
        <w:ind w:left="0" w:firstLine="0"/>
      </w:pPr>
      <w:rPr>
        <w:rFonts w:hint="default"/>
        <w:sz w:val="24"/>
      </w:rPr>
    </w:lvl>
    <w:lvl w:ilvl="2">
      <w:start w:val="1"/>
      <w:numFmt w:val="decimal"/>
      <w:suff w:val="nothing"/>
      <w:lvlText w:val="%1.%2.%3."/>
      <w:lvlJc w:val="left"/>
      <w:pPr>
        <w:ind w:left="0" w:firstLine="0"/>
      </w:pPr>
      <w:rPr>
        <w:rFonts w:hint="default"/>
        <w:sz w:val="24"/>
      </w:rPr>
    </w:lvl>
    <w:lvl w:ilvl="3">
      <w:start w:val="1"/>
      <w:numFmt w:val="decimal"/>
      <w:suff w:val="nothing"/>
      <w:lvlText w:val="%1.%2.%3.%4."/>
      <w:lvlJc w:val="left"/>
      <w:pPr>
        <w:ind w:left="0" w:firstLine="0"/>
      </w:pPr>
      <w:rPr>
        <w:rFonts w:hint="default"/>
        <w:sz w:val="24"/>
      </w:rPr>
    </w:lvl>
    <w:lvl w:ilvl="4">
      <w:start w:val="1"/>
      <w:numFmt w:val="decimal"/>
      <w:suff w:val="nothing"/>
      <w:lvlText w:val="%1.%2.%3.%4.%5."/>
      <w:lvlJc w:val="left"/>
      <w:pPr>
        <w:ind w:left="0" w:firstLine="0"/>
      </w:pPr>
      <w:rPr>
        <w:rFonts w:hint="default"/>
        <w:sz w:val="24"/>
      </w:rPr>
    </w:lvl>
    <w:lvl w:ilvl="5">
      <w:start w:val="1"/>
      <w:numFmt w:val="decimal"/>
      <w:suff w:val="nothing"/>
      <w:lvlText w:val="%1.%2.%3.%4.%5.%6."/>
      <w:lvlJc w:val="left"/>
      <w:pPr>
        <w:ind w:left="1080" w:hanging="1080"/>
      </w:pPr>
      <w:rPr>
        <w:rFonts w:hint="default"/>
        <w:sz w:val="24"/>
      </w:rPr>
    </w:lvl>
    <w:lvl w:ilvl="6">
      <w:start w:val="1"/>
      <w:numFmt w:val="decimal"/>
      <w:suff w:val="nothing"/>
      <w:lvlText w:val="%1.%2.%3.%4.%5.%6.%7."/>
      <w:lvlJc w:val="left"/>
      <w:pPr>
        <w:ind w:left="1440" w:hanging="1440"/>
      </w:pPr>
      <w:rPr>
        <w:rFonts w:hint="default"/>
      </w:rPr>
    </w:lvl>
    <w:lvl w:ilvl="7">
      <w:start w:val="1"/>
      <w:numFmt w:val="decimal"/>
      <w:suff w:val="nothing"/>
      <w:lvlText w:val="%1.%2.%3.%4.%5.%6.%7.%8."/>
      <w:lvlJc w:val="left"/>
      <w:pPr>
        <w:ind w:left="1440" w:hanging="1440"/>
      </w:pPr>
      <w:rPr>
        <w:rFonts w:hint="default"/>
      </w:rPr>
    </w:lvl>
    <w:lvl w:ilvl="8">
      <w:start w:val="1"/>
      <w:numFmt w:val="decimal"/>
      <w:suff w:val="nothing"/>
      <w:lvlText w:val="%1.%2.%3.%4.%5.%6.%7.%8.%9."/>
      <w:lvlJc w:val="left"/>
      <w:pPr>
        <w:ind w:left="1800" w:hanging="1800"/>
      </w:pPr>
      <w:rPr>
        <w:rFonts w:hint="default"/>
      </w:rPr>
    </w:lvl>
  </w:abstractNum>
  <w:abstractNum w:abstractNumId="4">
    <w:nsid w:val="07127DC7"/>
    <w:multiLevelType w:val="multilevel"/>
    <w:tmpl w:val="0419001D"/>
    <w:styleLink w:val="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0B1D1717"/>
    <w:multiLevelType w:val="multilevel"/>
    <w:tmpl w:val="0C78D096"/>
    <w:lvl w:ilvl="0">
      <w:start w:val="1"/>
      <w:numFmt w:val="decimal"/>
      <w:suff w:val="space"/>
      <w:lvlText w:val="%1."/>
      <w:lvlJc w:val="left"/>
      <w:pPr>
        <w:ind w:left="0" w:firstLine="709"/>
      </w:pPr>
      <w:rPr>
        <w:rFonts w:hint="default"/>
      </w:rPr>
    </w:lvl>
    <w:lvl w:ilvl="1">
      <w:start w:val="1"/>
      <w:numFmt w:val="decimal"/>
      <w:suff w:val="space"/>
      <w:lvlText w:val="%1.%2."/>
      <w:lvlJc w:val="left"/>
      <w:pPr>
        <w:ind w:left="0" w:firstLine="709"/>
      </w:pPr>
      <w:rPr>
        <w:rFonts w:hint="default"/>
      </w:rPr>
    </w:lvl>
    <w:lvl w:ilvl="2">
      <w:start w:val="1"/>
      <w:numFmt w:val="decimal"/>
      <w:suff w:val="space"/>
      <w:lvlText w:val="%1.%2.%3."/>
      <w:lvlJc w:val="left"/>
      <w:pPr>
        <w:ind w:left="0" w:firstLine="709"/>
      </w:pPr>
      <w:rPr>
        <w:rFonts w:hint="default"/>
      </w:rPr>
    </w:lvl>
    <w:lvl w:ilvl="3">
      <w:start w:val="1"/>
      <w:numFmt w:val="decimal"/>
      <w:suff w:val="space"/>
      <w:lvlText w:val="%1.%2.%3.%4."/>
      <w:lvlJc w:val="left"/>
      <w:pPr>
        <w:ind w:left="0" w:firstLine="709"/>
      </w:pPr>
      <w:rPr>
        <w:rFonts w:hint="default"/>
      </w:rPr>
    </w:lvl>
    <w:lvl w:ilvl="4">
      <w:start w:val="1"/>
      <w:numFmt w:val="decimal"/>
      <w:suff w:val="space"/>
      <w:lvlText w:val="%1.%2.%3.%4.%5."/>
      <w:lvlJc w:val="left"/>
      <w:pPr>
        <w:ind w:left="0" w:firstLine="709"/>
      </w:pPr>
      <w:rPr>
        <w:rFonts w:hint="default"/>
      </w:rPr>
    </w:lvl>
    <w:lvl w:ilvl="5">
      <w:start w:val="1"/>
      <w:numFmt w:val="decimal"/>
      <w:suff w:val="space"/>
      <w:lvlText w:val="%1.%2.%3.%4.%5.%6."/>
      <w:lvlJc w:val="left"/>
      <w:pPr>
        <w:ind w:left="0" w:firstLine="709"/>
      </w:pPr>
      <w:rPr>
        <w:rFonts w:hint="default"/>
      </w:rPr>
    </w:lvl>
    <w:lvl w:ilvl="6">
      <w:start w:val="1"/>
      <w:numFmt w:val="decimal"/>
      <w:suff w:val="space"/>
      <w:lvlText w:val="%1.%2.%3.%4.%5.%6.%7."/>
      <w:lvlJc w:val="left"/>
      <w:pPr>
        <w:ind w:left="0" w:firstLine="709"/>
      </w:pPr>
      <w:rPr>
        <w:rFonts w:hint="default"/>
      </w:rPr>
    </w:lvl>
    <w:lvl w:ilvl="7">
      <w:start w:val="1"/>
      <w:numFmt w:val="decimal"/>
      <w:suff w:val="space"/>
      <w:lvlText w:val="%1.%2.%3.%4.%5.%6.%7.%8."/>
      <w:lvlJc w:val="left"/>
      <w:pPr>
        <w:ind w:left="0" w:firstLine="709"/>
      </w:pPr>
      <w:rPr>
        <w:rFonts w:hint="default"/>
      </w:rPr>
    </w:lvl>
    <w:lvl w:ilvl="8">
      <w:start w:val="1"/>
      <w:numFmt w:val="decimal"/>
      <w:suff w:val="space"/>
      <w:lvlText w:val="%1.%2.%3.%4.%5.%6.%7.%8.%9."/>
      <w:lvlJc w:val="left"/>
      <w:pPr>
        <w:ind w:left="0" w:firstLine="709"/>
      </w:pPr>
      <w:rPr>
        <w:rFonts w:hint="default"/>
      </w:rPr>
    </w:lvl>
  </w:abstractNum>
  <w:abstractNum w:abstractNumId="6">
    <w:nsid w:val="0E8117A9"/>
    <w:multiLevelType w:val="hybridMultilevel"/>
    <w:tmpl w:val="B7C0BBF6"/>
    <w:styleLink w:val="21"/>
    <w:lvl w:ilvl="0" w:tplc="7C5A169E">
      <w:start w:val="1"/>
      <w:numFmt w:val="decimal"/>
      <w:lvlText w:val="%1)"/>
      <w:lvlJc w:val="left"/>
      <w:pPr>
        <w:tabs>
          <w:tab w:val="num" w:pos="2025"/>
        </w:tabs>
        <w:ind w:left="2025" w:hanging="130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13625B49"/>
    <w:multiLevelType w:val="multilevel"/>
    <w:tmpl w:val="0B483A64"/>
    <w:lvl w:ilvl="0">
      <w:start w:val="1"/>
      <w:numFmt w:val="decimal"/>
      <w:suff w:val="space"/>
      <w:lvlText w:val="%1."/>
      <w:lvlJc w:val="left"/>
      <w:pPr>
        <w:ind w:left="0" w:firstLine="709"/>
      </w:pPr>
      <w:rPr>
        <w:rFonts w:hint="default"/>
      </w:rPr>
    </w:lvl>
    <w:lvl w:ilvl="1">
      <w:start w:val="1"/>
      <w:numFmt w:val="decimal"/>
      <w:suff w:val="space"/>
      <w:lvlText w:val="%2)"/>
      <w:lvlJc w:val="left"/>
      <w:pPr>
        <w:ind w:left="0" w:firstLine="709"/>
      </w:pPr>
      <w:rPr>
        <w:rFonts w:hint="default"/>
      </w:rPr>
    </w:lvl>
    <w:lvl w:ilvl="2">
      <w:start w:val="1"/>
      <w:numFmt w:val="decimal"/>
      <w:suff w:val="space"/>
      <w:lvlText w:val="%1.%2.%3."/>
      <w:lvlJc w:val="left"/>
      <w:pPr>
        <w:ind w:left="0" w:firstLine="709"/>
      </w:pPr>
      <w:rPr>
        <w:rFonts w:hint="default"/>
      </w:rPr>
    </w:lvl>
    <w:lvl w:ilvl="3">
      <w:start w:val="1"/>
      <w:numFmt w:val="decimal"/>
      <w:suff w:val="space"/>
      <w:lvlText w:val="%1.%2.%3.%4."/>
      <w:lvlJc w:val="left"/>
      <w:pPr>
        <w:ind w:left="0" w:firstLine="709"/>
      </w:pPr>
      <w:rPr>
        <w:rFonts w:hint="default"/>
      </w:rPr>
    </w:lvl>
    <w:lvl w:ilvl="4">
      <w:start w:val="1"/>
      <w:numFmt w:val="decimal"/>
      <w:suff w:val="space"/>
      <w:lvlText w:val="%1.%2.%3.%4.%5."/>
      <w:lvlJc w:val="left"/>
      <w:pPr>
        <w:ind w:left="0" w:firstLine="709"/>
      </w:pPr>
      <w:rPr>
        <w:rFonts w:hint="default"/>
      </w:rPr>
    </w:lvl>
    <w:lvl w:ilvl="5">
      <w:start w:val="1"/>
      <w:numFmt w:val="decimal"/>
      <w:suff w:val="space"/>
      <w:lvlText w:val="%1.%2.%3.%4.%5.%6."/>
      <w:lvlJc w:val="left"/>
      <w:pPr>
        <w:ind w:left="0" w:firstLine="709"/>
      </w:pPr>
      <w:rPr>
        <w:rFonts w:hint="default"/>
      </w:rPr>
    </w:lvl>
    <w:lvl w:ilvl="6">
      <w:start w:val="1"/>
      <w:numFmt w:val="decimal"/>
      <w:suff w:val="space"/>
      <w:lvlText w:val="%1.%2.%3.%4.%5.%6.%7."/>
      <w:lvlJc w:val="left"/>
      <w:pPr>
        <w:ind w:left="0" w:firstLine="709"/>
      </w:pPr>
      <w:rPr>
        <w:rFonts w:hint="default"/>
      </w:rPr>
    </w:lvl>
    <w:lvl w:ilvl="7">
      <w:start w:val="1"/>
      <w:numFmt w:val="decimal"/>
      <w:suff w:val="space"/>
      <w:lvlText w:val="%1.%2.%3.%4.%5.%6.%7.%8."/>
      <w:lvlJc w:val="left"/>
      <w:pPr>
        <w:ind w:left="0" w:firstLine="709"/>
      </w:pPr>
      <w:rPr>
        <w:rFonts w:hint="default"/>
      </w:rPr>
    </w:lvl>
    <w:lvl w:ilvl="8">
      <w:start w:val="1"/>
      <w:numFmt w:val="decimal"/>
      <w:suff w:val="space"/>
      <w:lvlText w:val="%1.%2.%3.%4.%5.%6.%7.%8.%9."/>
      <w:lvlJc w:val="left"/>
      <w:pPr>
        <w:ind w:left="0" w:firstLine="709"/>
      </w:pPr>
      <w:rPr>
        <w:rFonts w:hint="default"/>
      </w:rPr>
    </w:lvl>
  </w:abstractNum>
  <w:abstractNum w:abstractNumId="8">
    <w:nsid w:val="170E1D31"/>
    <w:multiLevelType w:val="multilevel"/>
    <w:tmpl w:val="AD1EF9F2"/>
    <w:lvl w:ilvl="0">
      <w:start w:val="1"/>
      <w:numFmt w:val="decimal"/>
      <w:suff w:val="nothing"/>
      <w:lvlText w:val="%1."/>
      <w:lvlJc w:val="left"/>
      <w:pPr>
        <w:ind w:left="0" w:firstLine="0"/>
      </w:pPr>
      <w:rPr>
        <w:rFonts w:ascii="Times New Roman" w:hAnsi="Times New Roman" w:hint="default"/>
        <w:color w:val="auto"/>
        <w:sz w:val="24"/>
        <w:szCs w:val="24"/>
      </w:rPr>
    </w:lvl>
    <w:lvl w:ilvl="1">
      <w:start w:val="1"/>
      <w:numFmt w:val="decimal"/>
      <w:suff w:val="nothing"/>
      <w:lvlText w:val="%1.%2."/>
      <w:lvlJc w:val="left"/>
      <w:pPr>
        <w:ind w:left="0" w:firstLine="0"/>
      </w:pPr>
      <w:rPr>
        <w:rFonts w:ascii="Times New Roman" w:hAnsi="Times New Roman" w:hint="default"/>
        <w:sz w:val="24"/>
      </w:rPr>
    </w:lvl>
    <w:lvl w:ilvl="2">
      <w:start w:val="1"/>
      <w:numFmt w:val="decimal"/>
      <w:suff w:val="nothing"/>
      <w:lvlText w:val="%1.%2.%3."/>
      <w:lvlJc w:val="left"/>
      <w:pPr>
        <w:ind w:left="0" w:firstLine="0"/>
      </w:pPr>
      <w:rPr>
        <w:rFonts w:ascii="Times New Roman" w:hAnsi="Times New Roman" w:hint="default"/>
        <w:color w:val="auto"/>
        <w:sz w:val="24"/>
        <w:szCs w:val="24"/>
      </w:rPr>
    </w:lvl>
    <w:lvl w:ilvl="3">
      <w:start w:val="1"/>
      <w:numFmt w:val="decimal"/>
      <w:suff w:val="nothing"/>
      <w:lvlText w:val="%1.%2.%3.%4."/>
      <w:lvlJc w:val="left"/>
      <w:pPr>
        <w:ind w:left="0" w:firstLine="0"/>
      </w:pPr>
      <w:rPr>
        <w:rFonts w:ascii="Times New Roman" w:hAnsi="Times New Roman" w:hint="default"/>
        <w:color w:val="auto"/>
        <w:sz w:val="24"/>
        <w:szCs w:val="24"/>
      </w:rPr>
    </w:lvl>
    <w:lvl w:ilvl="4">
      <w:start w:val="1"/>
      <w:numFmt w:val="decimal"/>
      <w:suff w:val="nothing"/>
      <w:lvlText w:val="%1.%2.%3.%4.%5."/>
      <w:lvlJc w:val="left"/>
      <w:pPr>
        <w:ind w:left="0" w:firstLine="0"/>
      </w:pPr>
      <w:rPr>
        <w:rFonts w:ascii="Times New Roman" w:hAnsi="Times New Roman" w:hint="default"/>
        <w:sz w:val="28"/>
      </w:rPr>
    </w:lvl>
    <w:lvl w:ilvl="5">
      <w:start w:val="1"/>
      <w:numFmt w:val="decimal"/>
      <w:suff w:val="nothing"/>
      <w:lvlText w:val="%1.%2.%3.%4.%5.%6."/>
      <w:lvlJc w:val="left"/>
      <w:pPr>
        <w:ind w:left="0" w:firstLine="0"/>
      </w:pPr>
      <w:rPr>
        <w:rFonts w:ascii="Times New Roman" w:hAnsi="Times New Roman" w:hint="default"/>
        <w:sz w:val="28"/>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9">
    <w:nsid w:val="1AA96F69"/>
    <w:multiLevelType w:val="hybridMultilevel"/>
    <w:tmpl w:val="CCDC8C5C"/>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219B7957"/>
    <w:multiLevelType w:val="multilevel"/>
    <w:tmpl w:val="A852F478"/>
    <w:lvl w:ilvl="0">
      <w:start w:val="1"/>
      <w:numFmt w:val="decimal"/>
      <w:suff w:val="nothing"/>
      <w:lvlText w:val="%1."/>
      <w:lvlJc w:val="left"/>
      <w:pPr>
        <w:ind w:left="0" w:firstLine="0"/>
      </w:pPr>
      <w:rPr>
        <w:rFonts w:hint="default"/>
        <w:sz w:val="24"/>
        <w:szCs w:val="24"/>
      </w:rPr>
    </w:lvl>
    <w:lvl w:ilvl="1">
      <w:start w:val="1"/>
      <w:numFmt w:val="decimal"/>
      <w:suff w:val="nothing"/>
      <w:lvlText w:val="%1.%2."/>
      <w:lvlJc w:val="left"/>
      <w:pPr>
        <w:ind w:left="0" w:firstLine="0"/>
      </w:pPr>
      <w:rPr>
        <w:rFonts w:hint="default"/>
        <w:sz w:val="24"/>
      </w:rPr>
    </w:lvl>
    <w:lvl w:ilvl="2">
      <w:start w:val="1"/>
      <w:numFmt w:val="decimal"/>
      <w:suff w:val="nothing"/>
      <w:lvlText w:val="%1.%2.%3."/>
      <w:lvlJc w:val="left"/>
      <w:pPr>
        <w:ind w:left="0" w:firstLine="0"/>
      </w:pPr>
      <w:rPr>
        <w:rFonts w:hint="default"/>
        <w:sz w:val="24"/>
      </w:rPr>
    </w:lvl>
    <w:lvl w:ilvl="3">
      <w:start w:val="1"/>
      <w:numFmt w:val="decimal"/>
      <w:suff w:val="nothing"/>
      <w:lvlText w:val="%1.%2.%3.%4."/>
      <w:lvlJc w:val="left"/>
      <w:pPr>
        <w:ind w:left="0" w:firstLine="0"/>
      </w:pPr>
      <w:rPr>
        <w:rFonts w:hint="default"/>
        <w:sz w:val="24"/>
      </w:rPr>
    </w:lvl>
    <w:lvl w:ilvl="4">
      <w:start w:val="1"/>
      <w:numFmt w:val="decimal"/>
      <w:suff w:val="nothing"/>
      <w:lvlText w:val="%1.%2.%3.%4.%5."/>
      <w:lvlJc w:val="left"/>
      <w:pPr>
        <w:ind w:left="0" w:firstLine="0"/>
      </w:pPr>
      <w:rPr>
        <w:rFonts w:hint="default"/>
        <w:sz w:val="24"/>
      </w:rPr>
    </w:lvl>
    <w:lvl w:ilvl="5">
      <w:start w:val="1"/>
      <w:numFmt w:val="decimal"/>
      <w:suff w:val="nothing"/>
      <w:lvlText w:val="%1.%2.%3.%4.%5.%6."/>
      <w:lvlJc w:val="left"/>
      <w:pPr>
        <w:ind w:left="0" w:firstLine="0"/>
      </w:pPr>
      <w:rPr>
        <w:rFonts w:hint="default"/>
        <w:sz w:val="24"/>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11">
    <w:nsid w:val="289D38B9"/>
    <w:multiLevelType w:val="hybridMultilevel"/>
    <w:tmpl w:val="ACB88DB2"/>
    <w:styleLink w:val="12"/>
    <w:lvl w:ilvl="0" w:tplc="04190011">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2">
    <w:nsid w:val="28CA189E"/>
    <w:multiLevelType w:val="multilevel"/>
    <w:tmpl w:val="CC5C8CD2"/>
    <w:lvl w:ilvl="0">
      <w:start w:val="35"/>
      <w:numFmt w:val="decimal"/>
      <w:suff w:val="nothing"/>
      <w:lvlText w:val="%1."/>
      <w:lvlJc w:val="left"/>
      <w:pPr>
        <w:ind w:left="0" w:firstLine="0"/>
      </w:pPr>
      <w:rPr>
        <w:rFonts w:hint="default"/>
        <w:sz w:val="24"/>
        <w:szCs w:val="24"/>
      </w:rPr>
    </w:lvl>
    <w:lvl w:ilvl="1">
      <w:start w:val="1"/>
      <w:numFmt w:val="decimal"/>
      <w:suff w:val="nothing"/>
      <w:lvlText w:val="%1.%2."/>
      <w:lvlJc w:val="left"/>
      <w:pPr>
        <w:ind w:left="0" w:firstLine="0"/>
      </w:pPr>
      <w:rPr>
        <w:rFonts w:hint="default"/>
        <w:sz w:val="24"/>
      </w:rPr>
    </w:lvl>
    <w:lvl w:ilvl="2">
      <w:start w:val="1"/>
      <w:numFmt w:val="decimal"/>
      <w:suff w:val="nothing"/>
      <w:lvlText w:val="%1.%2.%3."/>
      <w:lvlJc w:val="left"/>
      <w:pPr>
        <w:ind w:left="0" w:firstLine="0"/>
      </w:pPr>
      <w:rPr>
        <w:rFonts w:hint="default"/>
        <w:sz w:val="24"/>
      </w:rPr>
    </w:lvl>
    <w:lvl w:ilvl="3">
      <w:start w:val="1"/>
      <w:numFmt w:val="decimal"/>
      <w:suff w:val="nothing"/>
      <w:lvlText w:val="%1.%2.%3.%4."/>
      <w:lvlJc w:val="left"/>
      <w:pPr>
        <w:ind w:left="0" w:firstLine="0"/>
      </w:pPr>
      <w:rPr>
        <w:rFonts w:hint="default"/>
        <w:sz w:val="24"/>
      </w:rPr>
    </w:lvl>
    <w:lvl w:ilvl="4">
      <w:start w:val="1"/>
      <w:numFmt w:val="decimal"/>
      <w:suff w:val="nothing"/>
      <w:lvlText w:val="%1.%2.%3.%4.%5."/>
      <w:lvlJc w:val="left"/>
      <w:pPr>
        <w:ind w:left="0" w:firstLine="0"/>
      </w:pPr>
      <w:rPr>
        <w:rFonts w:hint="default"/>
        <w:sz w:val="24"/>
      </w:rPr>
    </w:lvl>
    <w:lvl w:ilvl="5">
      <w:start w:val="1"/>
      <w:numFmt w:val="decimal"/>
      <w:suff w:val="nothing"/>
      <w:lvlText w:val="%1.%2.%3.%4.%5.%6."/>
      <w:lvlJc w:val="left"/>
      <w:pPr>
        <w:ind w:left="1080" w:hanging="1080"/>
      </w:pPr>
      <w:rPr>
        <w:rFonts w:hint="default"/>
        <w:sz w:val="24"/>
      </w:rPr>
    </w:lvl>
    <w:lvl w:ilvl="6">
      <w:start w:val="1"/>
      <w:numFmt w:val="decimal"/>
      <w:suff w:val="nothing"/>
      <w:lvlText w:val="%1.%2.%3.%4.%5.%6.%7."/>
      <w:lvlJc w:val="left"/>
      <w:pPr>
        <w:ind w:left="1440" w:hanging="1440"/>
      </w:pPr>
      <w:rPr>
        <w:rFonts w:hint="default"/>
      </w:rPr>
    </w:lvl>
    <w:lvl w:ilvl="7">
      <w:start w:val="1"/>
      <w:numFmt w:val="decimal"/>
      <w:suff w:val="nothing"/>
      <w:lvlText w:val="%1.%2.%3.%4.%5.%6.%7.%8."/>
      <w:lvlJc w:val="left"/>
      <w:pPr>
        <w:ind w:left="1440" w:hanging="1440"/>
      </w:pPr>
      <w:rPr>
        <w:rFonts w:hint="default"/>
      </w:rPr>
    </w:lvl>
    <w:lvl w:ilvl="8">
      <w:start w:val="1"/>
      <w:numFmt w:val="decimal"/>
      <w:suff w:val="nothing"/>
      <w:lvlText w:val="%1.%2.%3.%4.%5.%6.%7.%8.%9."/>
      <w:lvlJc w:val="left"/>
      <w:pPr>
        <w:ind w:left="1800" w:hanging="1800"/>
      </w:pPr>
      <w:rPr>
        <w:rFonts w:hint="default"/>
      </w:rPr>
    </w:lvl>
  </w:abstractNum>
  <w:abstractNum w:abstractNumId="13">
    <w:nsid w:val="32465D41"/>
    <w:multiLevelType w:val="multilevel"/>
    <w:tmpl w:val="AD1EF9F2"/>
    <w:lvl w:ilvl="0">
      <w:start w:val="1"/>
      <w:numFmt w:val="decimal"/>
      <w:suff w:val="nothing"/>
      <w:lvlText w:val="%1."/>
      <w:lvlJc w:val="left"/>
      <w:pPr>
        <w:ind w:left="0" w:firstLine="0"/>
      </w:pPr>
      <w:rPr>
        <w:rFonts w:ascii="Times New Roman" w:hAnsi="Times New Roman" w:hint="default"/>
        <w:color w:val="auto"/>
        <w:sz w:val="24"/>
        <w:szCs w:val="24"/>
      </w:rPr>
    </w:lvl>
    <w:lvl w:ilvl="1">
      <w:start w:val="1"/>
      <w:numFmt w:val="decimal"/>
      <w:suff w:val="nothing"/>
      <w:lvlText w:val="%1.%2."/>
      <w:lvlJc w:val="left"/>
      <w:pPr>
        <w:ind w:left="0" w:firstLine="0"/>
      </w:pPr>
      <w:rPr>
        <w:rFonts w:ascii="Times New Roman" w:hAnsi="Times New Roman" w:hint="default"/>
        <w:sz w:val="24"/>
      </w:rPr>
    </w:lvl>
    <w:lvl w:ilvl="2">
      <w:start w:val="1"/>
      <w:numFmt w:val="decimal"/>
      <w:suff w:val="nothing"/>
      <w:lvlText w:val="%1.%2.%3."/>
      <w:lvlJc w:val="left"/>
      <w:pPr>
        <w:ind w:left="0" w:firstLine="0"/>
      </w:pPr>
      <w:rPr>
        <w:rFonts w:ascii="Times New Roman" w:hAnsi="Times New Roman" w:hint="default"/>
        <w:color w:val="auto"/>
        <w:sz w:val="24"/>
        <w:szCs w:val="24"/>
      </w:rPr>
    </w:lvl>
    <w:lvl w:ilvl="3">
      <w:start w:val="1"/>
      <w:numFmt w:val="decimal"/>
      <w:suff w:val="nothing"/>
      <w:lvlText w:val="%1.%2.%3.%4."/>
      <w:lvlJc w:val="left"/>
      <w:pPr>
        <w:ind w:left="0" w:firstLine="0"/>
      </w:pPr>
      <w:rPr>
        <w:rFonts w:ascii="Times New Roman" w:hAnsi="Times New Roman" w:hint="default"/>
        <w:color w:val="auto"/>
        <w:sz w:val="24"/>
        <w:szCs w:val="24"/>
      </w:rPr>
    </w:lvl>
    <w:lvl w:ilvl="4">
      <w:start w:val="1"/>
      <w:numFmt w:val="decimal"/>
      <w:suff w:val="nothing"/>
      <w:lvlText w:val="%1.%2.%3.%4.%5."/>
      <w:lvlJc w:val="left"/>
      <w:pPr>
        <w:ind w:left="0" w:firstLine="0"/>
      </w:pPr>
      <w:rPr>
        <w:rFonts w:ascii="Times New Roman" w:hAnsi="Times New Roman" w:hint="default"/>
        <w:sz w:val="28"/>
      </w:rPr>
    </w:lvl>
    <w:lvl w:ilvl="5">
      <w:start w:val="1"/>
      <w:numFmt w:val="decimal"/>
      <w:suff w:val="nothing"/>
      <w:lvlText w:val="%1.%2.%3.%4.%5.%6."/>
      <w:lvlJc w:val="left"/>
      <w:pPr>
        <w:ind w:left="0" w:firstLine="0"/>
      </w:pPr>
      <w:rPr>
        <w:rFonts w:ascii="Times New Roman" w:hAnsi="Times New Roman" w:hint="default"/>
        <w:sz w:val="28"/>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14">
    <w:nsid w:val="350361B2"/>
    <w:multiLevelType w:val="multilevel"/>
    <w:tmpl w:val="AD1EF9F2"/>
    <w:lvl w:ilvl="0">
      <w:start w:val="1"/>
      <w:numFmt w:val="decimal"/>
      <w:suff w:val="nothing"/>
      <w:lvlText w:val="%1."/>
      <w:lvlJc w:val="left"/>
      <w:pPr>
        <w:ind w:left="0" w:firstLine="0"/>
      </w:pPr>
      <w:rPr>
        <w:rFonts w:ascii="Times New Roman" w:hAnsi="Times New Roman" w:hint="default"/>
        <w:color w:val="auto"/>
        <w:sz w:val="24"/>
        <w:szCs w:val="24"/>
      </w:rPr>
    </w:lvl>
    <w:lvl w:ilvl="1">
      <w:start w:val="1"/>
      <w:numFmt w:val="decimal"/>
      <w:suff w:val="nothing"/>
      <w:lvlText w:val="%1.%2."/>
      <w:lvlJc w:val="left"/>
      <w:pPr>
        <w:ind w:left="0" w:firstLine="0"/>
      </w:pPr>
      <w:rPr>
        <w:rFonts w:ascii="Times New Roman" w:hAnsi="Times New Roman" w:hint="default"/>
        <w:sz w:val="24"/>
      </w:rPr>
    </w:lvl>
    <w:lvl w:ilvl="2">
      <w:start w:val="1"/>
      <w:numFmt w:val="decimal"/>
      <w:suff w:val="nothing"/>
      <w:lvlText w:val="%1.%2.%3."/>
      <w:lvlJc w:val="left"/>
      <w:pPr>
        <w:ind w:left="0" w:firstLine="0"/>
      </w:pPr>
      <w:rPr>
        <w:rFonts w:ascii="Times New Roman" w:hAnsi="Times New Roman" w:hint="default"/>
        <w:color w:val="auto"/>
        <w:sz w:val="24"/>
        <w:szCs w:val="24"/>
      </w:rPr>
    </w:lvl>
    <w:lvl w:ilvl="3">
      <w:start w:val="1"/>
      <w:numFmt w:val="decimal"/>
      <w:suff w:val="nothing"/>
      <w:lvlText w:val="%1.%2.%3.%4."/>
      <w:lvlJc w:val="left"/>
      <w:pPr>
        <w:ind w:left="0" w:firstLine="0"/>
      </w:pPr>
      <w:rPr>
        <w:rFonts w:ascii="Times New Roman" w:hAnsi="Times New Roman" w:hint="default"/>
        <w:color w:val="auto"/>
        <w:sz w:val="24"/>
        <w:szCs w:val="24"/>
      </w:rPr>
    </w:lvl>
    <w:lvl w:ilvl="4">
      <w:start w:val="1"/>
      <w:numFmt w:val="decimal"/>
      <w:suff w:val="nothing"/>
      <w:lvlText w:val="%1.%2.%3.%4.%5."/>
      <w:lvlJc w:val="left"/>
      <w:pPr>
        <w:ind w:left="0" w:firstLine="0"/>
      </w:pPr>
      <w:rPr>
        <w:rFonts w:ascii="Times New Roman" w:hAnsi="Times New Roman" w:hint="default"/>
        <w:sz w:val="28"/>
      </w:rPr>
    </w:lvl>
    <w:lvl w:ilvl="5">
      <w:start w:val="1"/>
      <w:numFmt w:val="decimal"/>
      <w:suff w:val="nothing"/>
      <w:lvlText w:val="%1.%2.%3.%4.%5.%6."/>
      <w:lvlJc w:val="left"/>
      <w:pPr>
        <w:ind w:left="0" w:firstLine="0"/>
      </w:pPr>
      <w:rPr>
        <w:rFonts w:ascii="Times New Roman" w:hAnsi="Times New Roman" w:hint="default"/>
        <w:sz w:val="28"/>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15">
    <w:nsid w:val="39B21F85"/>
    <w:multiLevelType w:val="hybridMultilevel"/>
    <w:tmpl w:val="0194C576"/>
    <w:styleLink w:val="3"/>
    <w:lvl w:ilvl="0" w:tplc="2E6A1A8E">
      <w:start w:val="1"/>
      <w:numFmt w:val="decimal"/>
      <w:lvlText w:val="%1."/>
      <w:lvlJc w:val="left"/>
      <w:pPr>
        <w:tabs>
          <w:tab w:val="num" w:pos="1410"/>
        </w:tabs>
        <w:ind w:left="1410" w:hanging="87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6">
    <w:nsid w:val="4A0450DA"/>
    <w:multiLevelType w:val="multilevel"/>
    <w:tmpl w:val="9C40EF58"/>
    <w:lvl w:ilvl="0">
      <w:start w:val="6"/>
      <w:numFmt w:val="decimal"/>
      <w:suff w:val="nothing"/>
      <w:lvlText w:val="%1."/>
      <w:lvlJc w:val="left"/>
      <w:pPr>
        <w:ind w:left="0" w:firstLine="0"/>
      </w:pPr>
      <w:rPr>
        <w:rFonts w:hint="default"/>
        <w:sz w:val="24"/>
        <w:szCs w:val="24"/>
      </w:rPr>
    </w:lvl>
    <w:lvl w:ilvl="1">
      <w:start w:val="1"/>
      <w:numFmt w:val="decimal"/>
      <w:suff w:val="nothing"/>
      <w:lvlText w:val="%1.%2."/>
      <w:lvlJc w:val="left"/>
      <w:pPr>
        <w:ind w:left="0" w:firstLine="0"/>
      </w:pPr>
      <w:rPr>
        <w:rFonts w:hint="default"/>
        <w:sz w:val="24"/>
      </w:rPr>
    </w:lvl>
    <w:lvl w:ilvl="2">
      <w:start w:val="1"/>
      <w:numFmt w:val="decimal"/>
      <w:suff w:val="nothing"/>
      <w:lvlText w:val="%1.%2.%3."/>
      <w:lvlJc w:val="left"/>
      <w:pPr>
        <w:ind w:left="0" w:firstLine="0"/>
      </w:pPr>
      <w:rPr>
        <w:rFonts w:hint="default"/>
        <w:sz w:val="24"/>
      </w:rPr>
    </w:lvl>
    <w:lvl w:ilvl="3">
      <w:start w:val="1"/>
      <w:numFmt w:val="decimal"/>
      <w:suff w:val="nothing"/>
      <w:lvlText w:val="%1.%2.%3.%4."/>
      <w:lvlJc w:val="left"/>
      <w:pPr>
        <w:ind w:left="0" w:firstLine="0"/>
      </w:pPr>
      <w:rPr>
        <w:rFonts w:hint="default"/>
        <w:sz w:val="24"/>
      </w:rPr>
    </w:lvl>
    <w:lvl w:ilvl="4">
      <w:start w:val="1"/>
      <w:numFmt w:val="decimal"/>
      <w:suff w:val="nothing"/>
      <w:lvlText w:val="%1.%2.%3.%4.%5."/>
      <w:lvlJc w:val="left"/>
      <w:pPr>
        <w:ind w:left="0" w:firstLine="0"/>
      </w:pPr>
      <w:rPr>
        <w:rFonts w:hint="default"/>
        <w:sz w:val="24"/>
      </w:rPr>
    </w:lvl>
    <w:lvl w:ilvl="5">
      <w:start w:val="1"/>
      <w:numFmt w:val="decimal"/>
      <w:suff w:val="nothing"/>
      <w:lvlText w:val="%1.%2.%3.%4.%5.%6."/>
      <w:lvlJc w:val="left"/>
      <w:pPr>
        <w:ind w:left="1080" w:hanging="1080"/>
      </w:pPr>
      <w:rPr>
        <w:rFonts w:hint="default"/>
        <w:sz w:val="24"/>
      </w:rPr>
    </w:lvl>
    <w:lvl w:ilvl="6">
      <w:start w:val="1"/>
      <w:numFmt w:val="decimal"/>
      <w:suff w:val="nothing"/>
      <w:lvlText w:val="%1.%2.%3.%4.%5.%6.%7."/>
      <w:lvlJc w:val="left"/>
      <w:pPr>
        <w:ind w:left="1440" w:hanging="1440"/>
      </w:pPr>
      <w:rPr>
        <w:rFonts w:hint="default"/>
      </w:rPr>
    </w:lvl>
    <w:lvl w:ilvl="7">
      <w:start w:val="1"/>
      <w:numFmt w:val="decimal"/>
      <w:suff w:val="nothing"/>
      <w:lvlText w:val="%1.%2.%3.%4.%5.%6.%7.%8."/>
      <w:lvlJc w:val="left"/>
      <w:pPr>
        <w:ind w:left="1440" w:hanging="1440"/>
      </w:pPr>
      <w:rPr>
        <w:rFonts w:hint="default"/>
      </w:rPr>
    </w:lvl>
    <w:lvl w:ilvl="8">
      <w:start w:val="1"/>
      <w:numFmt w:val="decimal"/>
      <w:suff w:val="nothing"/>
      <w:lvlText w:val="%1.%2.%3.%4.%5.%6.%7.%8.%9."/>
      <w:lvlJc w:val="left"/>
      <w:pPr>
        <w:ind w:left="1800" w:hanging="1800"/>
      </w:pPr>
      <w:rPr>
        <w:rFonts w:hint="default"/>
      </w:rPr>
    </w:lvl>
  </w:abstractNum>
  <w:abstractNum w:abstractNumId="17">
    <w:nsid w:val="4E025A0B"/>
    <w:multiLevelType w:val="multilevel"/>
    <w:tmpl w:val="76D0AD16"/>
    <w:lvl w:ilvl="0">
      <w:start w:val="1"/>
      <w:numFmt w:val="decimal"/>
      <w:suff w:val="nothing"/>
      <w:lvlText w:val="%1."/>
      <w:lvlJc w:val="left"/>
      <w:pPr>
        <w:ind w:left="0" w:firstLine="0"/>
      </w:pPr>
      <w:rPr>
        <w:rFonts w:ascii="Times New Roman" w:hAnsi="Times New Roman" w:hint="default"/>
        <w:sz w:val="24"/>
        <w:szCs w:val="24"/>
      </w:rPr>
    </w:lvl>
    <w:lvl w:ilvl="1">
      <w:start w:val="1"/>
      <w:numFmt w:val="decimal"/>
      <w:suff w:val="nothing"/>
      <w:lvlText w:val="%1.%2."/>
      <w:lvlJc w:val="left"/>
      <w:pPr>
        <w:ind w:left="0" w:firstLine="0"/>
      </w:pPr>
      <w:rPr>
        <w:rFonts w:ascii="Times New Roman" w:hAnsi="Times New Roman" w:hint="default"/>
        <w:sz w:val="24"/>
        <w:szCs w:val="24"/>
      </w:rPr>
    </w:lvl>
    <w:lvl w:ilvl="2">
      <w:start w:val="1"/>
      <w:numFmt w:val="decimal"/>
      <w:suff w:val="nothing"/>
      <w:lvlText w:val="%1.%2.%3."/>
      <w:lvlJc w:val="left"/>
      <w:pPr>
        <w:ind w:left="0" w:firstLine="0"/>
      </w:pPr>
      <w:rPr>
        <w:rFonts w:ascii="Times New Roman" w:hAnsi="Times New Roman" w:hint="default"/>
        <w:sz w:val="24"/>
        <w:szCs w:val="24"/>
      </w:rPr>
    </w:lvl>
    <w:lvl w:ilvl="3">
      <w:start w:val="1"/>
      <w:numFmt w:val="decimal"/>
      <w:suff w:val="nothing"/>
      <w:lvlText w:val="%1.%2.%3.%4."/>
      <w:lvlJc w:val="left"/>
      <w:pPr>
        <w:ind w:left="0" w:firstLine="0"/>
      </w:pPr>
      <w:rPr>
        <w:rFonts w:ascii="Times New Roman" w:hAnsi="Times New Roman" w:hint="default"/>
        <w:sz w:val="24"/>
        <w:szCs w:val="24"/>
      </w:rPr>
    </w:lvl>
    <w:lvl w:ilvl="4">
      <w:start w:val="1"/>
      <w:numFmt w:val="decimal"/>
      <w:suff w:val="nothing"/>
      <w:lvlText w:val="%1.%2.%3.%4.%5."/>
      <w:lvlJc w:val="left"/>
      <w:pPr>
        <w:ind w:left="0" w:firstLine="0"/>
      </w:pPr>
      <w:rPr>
        <w:rFonts w:ascii="Times New Roman" w:hAnsi="Times New Roman" w:hint="default"/>
        <w:sz w:val="28"/>
      </w:rPr>
    </w:lvl>
    <w:lvl w:ilvl="5">
      <w:start w:val="1"/>
      <w:numFmt w:val="decimal"/>
      <w:suff w:val="nothing"/>
      <w:lvlText w:val="%1.%2.%3.%4.%5.%6."/>
      <w:lvlJc w:val="left"/>
      <w:pPr>
        <w:ind w:left="0" w:firstLine="0"/>
      </w:pPr>
      <w:rPr>
        <w:rFonts w:ascii="Times New Roman" w:hAnsi="Times New Roman" w:hint="default"/>
        <w:sz w:val="28"/>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18">
    <w:nsid w:val="55211685"/>
    <w:multiLevelType w:val="multilevel"/>
    <w:tmpl w:val="AD1EF9F2"/>
    <w:lvl w:ilvl="0">
      <w:start w:val="1"/>
      <w:numFmt w:val="decimal"/>
      <w:suff w:val="nothing"/>
      <w:lvlText w:val="%1."/>
      <w:lvlJc w:val="left"/>
      <w:pPr>
        <w:ind w:left="0" w:firstLine="0"/>
      </w:pPr>
      <w:rPr>
        <w:rFonts w:ascii="Times New Roman" w:hAnsi="Times New Roman" w:hint="default"/>
        <w:color w:val="auto"/>
        <w:sz w:val="24"/>
        <w:szCs w:val="24"/>
      </w:rPr>
    </w:lvl>
    <w:lvl w:ilvl="1">
      <w:start w:val="1"/>
      <w:numFmt w:val="decimal"/>
      <w:suff w:val="nothing"/>
      <w:lvlText w:val="%1.%2."/>
      <w:lvlJc w:val="left"/>
      <w:pPr>
        <w:ind w:left="0" w:firstLine="0"/>
      </w:pPr>
      <w:rPr>
        <w:rFonts w:ascii="Times New Roman" w:hAnsi="Times New Roman" w:hint="default"/>
        <w:sz w:val="24"/>
      </w:rPr>
    </w:lvl>
    <w:lvl w:ilvl="2">
      <w:start w:val="1"/>
      <w:numFmt w:val="decimal"/>
      <w:suff w:val="nothing"/>
      <w:lvlText w:val="%1.%2.%3."/>
      <w:lvlJc w:val="left"/>
      <w:pPr>
        <w:ind w:left="0" w:firstLine="0"/>
      </w:pPr>
      <w:rPr>
        <w:rFonts w:ascii="Times New Roman" w:hAnsi="Times New Roman" w:hint="default"/>
        <w:color w:val="auto"/>
        <w:sz w:val="24"/>
        <w:szCs w:val="24"/>
      </w:rPr>
    </w:lvl>
    <w:lvl w:ilvl="3">
      <w:start w:val="1"/>
      <w:numFmt w:val="decimal"/>
      <w:suff w:val="nothing"/>
      <w:lvlText w:val="%1.%2.%3.%4."/>
      <w:lvlJc w:val="left"/>
      <w:pPr>
        <w:ind w:left="0" w:firstLine="0"/>
      </w:pPr>
      <w:rPr>
        <w:rFonts w:ascii="Times New Roman" w:hAnsi="Times New Roman" w:hint="default"/>
        <w:color w:val="auto"/>
        <w:sz w:val="24"/>
        <w:szCs w:val="24"/>
      </w:rPr>
    </w:lvl>
    <w:lvl w:ilvl="4">
      <w:start w:val="1"/>
      <w:numFmt w:val="decimal"/>
      <w:suff w:val="nothing"/>
      <w:lvlText w:val="%1.%2.%3.%4.%5."/>
      <w:lvlJc w:val="left"/>
      <w:pPr>
        <w:ind w:left="0" w:firstLine="0"/>
      </w:pPr>
      <w:rPr>
        <w:rFonts w:ascii="Times New Roman" w:hAnsi="Times New Roman" w:hint="default"/>
        <w:sz w:val="28"/>
      </w:rPr>
    </w:lvl>
    <w:lvl w:ilvl="5">
      <w:start w:val="1"/>
      <w:numFmt w:val="decimal"/>
      <w:suff w:val="nothing"/>
      <w:lvlText w:val="%1.%2.%3.%4.%5.%6."/>
      <w:lvlJc w:val="left"/>
      <w:pPr>
        <w:ind w:left="0" w:firstLine="0"/>
      </w:pPr>
      <w:rPr>
        <w:rFonts w:ascii="Times New Roman" w:hAnsi="Times New Roman" w:hint="default"/>
        <w:sz w:val="28"/>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19">
    <w:nsid w:val="6DB74C40"/>
    <w:multiLevelType w:val="multilevel"/>
    <w:tmpl w:val="44E80B3E"/>
    <w:lvl w:ilvl="0">
      <w:start w:val="1"/>
      <w:numFmt w:val="decimal"/>
      <w:suff w:val="nothing"/>
      <w:lvlText w:val="%1."/>
      <w:lvlJc w:val="left"/>
      <w:pPr>
        <w:ind w:left="0" w:firstLine="0"/>
      </w:pPr>
      <w:rPr>
        <w:rFonts w:ascii="Times New Roman" w:hAnsi="Times New Roman" w:hint="default"/>
        <w:color w:val="auto"/>
        <w:sz w:val="24"/>
        <w:szCs w:val="24"/>
      </w:rPr>
    </w:lvl>
    <w:lvl w:ilvl="1">
      <w:start w:val="1"/>
      <w:numFmt w:val="decimal"/>
      <w:suff w:val="nothing"/>
      <w:lvlText w:val="%1.%2."/>
      <w:lvlJc w:val="left"/>
      <w:pPr>
        <w:ind w:left="0" w:firstLine="0"/>
      </w:pPr>
      <w:rPr>
        <w:rFonts w:ascii="Times New Roman" w:hAnsi="Times New Roman" w:hint="default"/>
        <w:sz w:val="24"/>
      </w:rPr>
    </w:lvl>
    <w:lvl w:ilvl="2">
      <w:start w:val="1"/>
      <w:numFmt w:val="decimal"/>
      <w:suff w:val="nothing"/>
      <w:lvlText w:val="%1.%2.%3."/>
      <w:lvlJc w:val="left"/>
      <w:pPr>
        <w:ind w:left="0" w:firstLine="0"/>
      </w:pPr>
      <w:rPr>
        <w:rFonts w:ascii="Times New Roman" w:hAnsi="Times New Roman" w:hint="default"/>
        <w:color w:val="auto"/>
        <w:sz w:val="24"/>
        <w:szCs w:val="24"/>
      </w:rPr>
    </w:lvl>
    <w:lvl w:ilvl="3">
      <w:start w:val="1"/>
      <w:numFmt w:val="decimal"/>
      <w:suff w:val="nothing"/>
      <w:lvlText w:val="%1.%2.%3.%4."/>
      <w:lvlJc w:val="left"/>
      <w:pPr>
        <w:ind w:left="0" w:firstLine="0"/>
      </w:pPr>
      <w:rPr>
        <w:rFonts w:ascii="Times New Roman" w:hAnsi="Times New Roman" w:hint="default"/>
        <w:color w:val="auto"/>
        <w:sz w:val="24"/>
        <w:szCs w:val="24"/>
      </w:rPr>
    </w:lvl>
    <w:lvl w:ilvl="4">
      <w:start w:val="1"/>
      <w:numFmt w:val="decimal"/>
      <w:suff w:val="nothing"/>
      <w:lvlText w:val="%1.%2.%3.%4.%5."/>
      <w:lvlJc w:val="left"/>
      <w:pPr>
        <w:ind w:left="0" w:firstLine="0"/>
      </w:pPr>
      <w:rPr>
        <w:rFonts w:ascii="Times New Roman" w:hAnsi="Times New Roman" w:hint="default"/>
        <w:sz w:val="28"/>
      </w:rPr>
    </w:lvl>
    <w:lvl w:ilvl="5">
      <w:start w:val="1"/>
      <w:numFmt w:val="decimal"/>
      <w:suff w:val="nothing"/>
      <w:lvlText w:val="%1.%2.%3.%4.%5.%6."/>
      <w:lvlJc w:val="left"/>
      <w:pPr>
        <w:ind w:left="0" w:firstLine="0"/>
      </w:pPr>
      <w:rPr>
        <w:rFonts w:ascii="Times New Roman" w:hAnsi="Times New Roman" w:hint="default"/>
        <w:sz w:val="28"/>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20">
    <w:nsid w:val="6F8B6B2A"/>
    <w:multiLevelType w:val="multilevel"/>
    <w:tmpl w:val="DA5A70C4"/>
    <w:lvl w:ilvl="0">
      <w:start w:val="1"/>
      <w:numFmt w:val="decimal"/>
      <w:suff w:val="nothing"/>
      <w:lvlText w:val="%1."/>
      <w:lvlJc w:val="left"/>
      <w:pPr>
        <w:ind w:left="0" w:firstLine="0"/>
      </w:pPr>
      <w:rPr>
        <w:rFonts w:hint="default"/>
        <w:sz w:val="24"/>
        <w:szCs w:val="24"/>
      </w:rPr>
    </w:lvl>
    <w:lvl w:ilvl="1">
      <w:start w:val="1"/>
      <w:numFmt w:val="decimal"/>
      <w:suff w:val="nothing"/>
      <w:lvlText w:val="%1.%2."/>
      <w:lvlJc w:val="left"/>
      <w:pPr>
        <w:ind w:left="0" w:firstLine="0"/>
      </w:pPr>
      <w:rPr>
        <w:rFonts w:hint="default"/>
        <w:sz w:val="24"/>
      </w:rPr>
    </w:lvl>
    <w:lvl w:ilvl="2">
      <w:start w:val="1"/>
      <w:numFmt w:val="decimal"/>
      <w:suff w:val="nothing"/>
      <w:lvlText w:val="%1.%2.%3."/>
      <w:lvlJc w:val="left"/>
      <w:pPr>
        <w:ind w:left="0" w:firstLine="0"/>
      </w:pPr>
      <w:rPr>
        <w:rFonts w:hint="default"/>
        <w:sz w:val="24"/>
      </w:rPr>
    </w:lvl>
    <w:lvl w:ilvl="3">
      <w:start w:val="1"/>
      <w:numFmt w:val="decimal"/>
      <w:suff w:val="nothing"/>
      <w:lvlText w:val="%1.%2.%3.%4."/>
      <w:lvlJc w:val="left"/>
      <w:pPr>
        <w:ind w:left="0" w:firstLine="0"/>
      </w:pPr>
      <w:rPr>
        <w:rFonts w:hint="default"/>
        <w:sz w:val="24"/>
      </w:rPr>
    </w:lvl>
    <w:lvl w:ilvl="4">
      <w:start w:val="1"/>
      <w:numFmt w:val="decimal"/>
      <w:suff w:val="nothing"/>
      <w:lvlText w:val="%1.%2.%3.%4.%5."/>
      <w:lvlJc w:val="left"/>
      <w:pPr>
        <w:ind w:left="0" w:firstLine="0"/>
      </w:pPr>
      <w:rPr>
        <w:rFonts w:hint="default"/>
        <w:sz w:val="24"/>
      </w:rPr>
    </w:lvl>
    <w:lvl w:ilvl="5">
      <w:start w:val="1"/>
      <w:numFmt w:val="decimal"/>
      <w:suff w:val="nothing"/>
      <w:lvlText w:val="%1.%2.%3.%4.%5.%6."/>
      <w:lvlJc w:val="left"/>
      <w:pPr>
        <w:ind w:left="1080" w:hanging="1080"/>
      </w:pPr>
      <w:rPr>
        <w:rFonts w:hint="default"/>
        <w:sz w:val="24"/>
      </w:rPr>
    </w:lvl>
    <w:lvl w:ilvl="6">
      <w:start w:val="1"/>
      <w:numFmt w:val="decimal"/>
      <w:suff w:val="nothing"/>
      <w:lvlText w:val="%1.%2.%3.%4.%5.%6.%7."/>
      <w:lvlJc w:val="left"/>
      <w:pPr>
        <w:ind w:left="1440" w:hanging="1440"/>
      </w:pPr>
      <w:rPr>
        <w:rFonts w:hint="default"/>
      </w:rPr>
    </w:lvl>
    <w:lvl w:ilvl="7">
      <w:start w:val="1"/>
      <w:numFmt w:val="decimal"/>
      <w:suff w:val="nothing"/>
      <w:lvlText w:val="%1.%2.%3.%4.%5.%6.%7.%8."/>
      <w:lvlJc w:val="left"/>
      <w:pPr>
        <w:ind w:left="1440" w:hanging="1440"/>
      </w:pPr>
      <w:rPr>
        <w:rFonts w:hint="default"/>
      </w:rPr>
    </w:lvl>
    <w:lvl w:ilvl="8">
      <w:start w:val="1"/>
      <w:numFmt w:val="decimal"/>
      <w:suff w:val="nothing"/>
      <w:lvlText w:val="%1.%2.%3.%4.%5.%6.%7.%8.%9."/>
      <w:lvlJc w:val="left"/>
      <w:pPr>
        <w:ind w:left="1800" w:hanging="1800"/>
      </w:pPr>
      <w:rPr>
        <w:rFonts w:hint="default"/>
      </w:rPr>
    </w:lvl>
  </w:abstractNum>
  <w:abstractNum w:abstractNumId="21">
    <w:nsid w:val="75285889"/>
    <w:multiLevelType w:val="multilevel"/>
    <w:tmpl w:val="EDAA4FDE"/>
    <w:lvl w:ilvl="0">
      <w:start w:val="35"/>
      <w:numFmt w:val="decimal"/>
      <w:suff w:val="nothing"/>
      <w:lvlText w:val="%1."/>
      <w:lvlJc w:val="left"/>
      <w:pPr>
        <w:ind w:left="0" w:firstLine="0"/>
      </w:pPr>
      <w:rPr>
        <w:rFonts w:hint="default"/>
        <w:sz w:val="24"/>
        <w:szCs w:val="24"/>
      </w:rPr>
    </w:lvl>
    <w:lvl w:ilvl="1">
      <w:start w:val="1"/>
      <w:numFmt w:val="decimal"/>
      <w:suff w:val="nothing"/>
      <w:lvlText w:val="%1.%2."/>
      <w:lvlJc w:val="left"/>
      <w:pPr>
        <w:ind w:left="0" w:firstLine="0"/>
      </w:pPr>
      <w:rPr>
        <w:rFonts w:hint="default"/>
        <w:sz w:val="24"/>
      </w:rPr>
    </w:lvl>
    <w:lvl w:ilvl="2">
      <w:start w:val="1"/>
      <w:numFmt w:val="decimal"/>
      <w:suff w:val="nothing"/>
      <w:lvlText w:val="%1.%2.%3."/>
      <w:lvlJc w:val="left"/>
      <w:pPr>
        <w:ind w:left="0" w:firstLine="0"/>
      </w:pPr>
      <w:rPr>
        <w:rFonts w:hint="default"/>
        <w:sz w:val="24"/>
      </w:rPr>
    </w:lvl>
    <w:lvl w:ilvl="3">
      <w:start w:val="1"/>
      <w:numFmt w:val="decimal"/>
      <w:suff w:val="nothing"/>
      <w:lvlText w:val="%1.%2.%3.%4."/>
      <w:lvlJc w:val="left"/>
      <w:pPr>
        <w:ind w:left="0" w:firstLine="0"/>
      </w:pPr>
      <w:rPr>
        <w:rFonts w:hint="default"/>
        <w:sz w:val="24"/>
      </w:rPr>
    </w:lvl>
    <w:lvl w:ilvl="4">
      <w:start w:val="1"/>
      <w:numFmt w:val="decimal"/>
      <w:suff w:val="nothing"/>
      <w:lvlText w:val="%1.%2.%3.%4.%5."/>
      <w:lvlJc w:val="left"/>
      <w:pPr>
        <w:ind w:left="0" w:firstLine="0"/>
      </w:pPr>
      <w:rPr>
        <w:rFonts w:hint="default"/>
        <w:sz w:val="24"/>
      </w:rPr>
    </w:lvl>
    <w:lvl w:ilvl="5">
      <w:start w:val="1"/>
      <w:numFmt w:val="decimal"/>
      <w:suff w:val="nothing"/>
      <w:lvlText w:val="%1.%2.%3.%4.%5.%6."/>
      <w:lvlJc w:val="left"/>
      <w:pPr>
        <w:ind w:left="0" w:firstLine="0"/>
      </w:pPr>
      <w:rPr>
        <w:rFonts w:hint="default"/>
        <w:sz w:val="24"/>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22">
    <w:nsid w:val="76FD1322"/>
    <w:multiLevelType w:val="hybridMultilevel"/>
    <w:tmpl w:val="6924236E"/>
    <w:styleLink w:val="10"/>
    <w:lvl w:ilvl="0" w:tplc="BE72C238">
      <w:start w:val="1"/>
      <w:numFmt w:val="decimal"/>
      <w:lvlText w:val="%1."/>
      <w:lvlJc w:val="left"/>
      <w:pPr>
        <w:tabs>
          <w:tab w:val="num" w:pos="1729"/>
        </w:tabs>
        <w:ind w:left="1729"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79DB1D21"/>
    <w:multiLevelType w:val="multilevel"/>
    <w:tmpl w:val="868ACCDE"/>
    <w:lvl w:ilvl="0">
      <w:start w:val="1"/>
      <w:numFmt w:val="decimal"/>
      <w:suff w:val="nothing"/>
      <w:lvlText w:val="%1."/>
      <w:lvlJc w:val="left"/>
      <w:pPr>
        <w:ind w:left="0" w:firstLine="0"/>
      </w:pPr>
      <w:rPr>
        <w:rFonts w:hint="default"/>
        <w:sz w:val="24"/>
        <w:szCs w:val="24"/>
      </w:rPr>
    </w:lvl>
    <w:lvl w:ilvl="1">
      <w:start w:val="1"/>
      <w:numFmt w:val="decimal"/>
      <w:suff w:val="nothing"/>
      <w:lvlText w:val="%1.%2."/>
      <w:lvlJc w:val="left"/>
      <w:pPr>
        <w:ind w:left="0" w:firstLine="0"/>
      </w:pPr>
      <w:rPr>
        <w:rFonts w:hint="default"/>
        <w:sz w:val="24"/>
      </w:rPr>
    </w:lvl>
    <w:lvl w:ilvl="2">
      <w:start w:val="1"/>
      <w:numFmt w:val="decimal"/>
      <w:suff w:val="nothing"/>
      <w:lvlText w:val="%1.%2.%3."/>
      <w:lvlJc w:val="left"/>
      <w:pPr>
        <w:ind w:left="0" w:firstLine="0"/>
      </w:pPr>
      <w:rPr>
        <w:rFonts w:hint="default"/>
        <w:sz w:val="24"/>
      </w:rPr>
    </w:lvl>
    <w:lvl w:ilvl="3">
      <w:start w:val="1"/>
      <w:numFmt w:val="decimal"/>
      <w:suff w:val="nothing"/>
      <w:lvlText w:val="%1.%2.%3.%4."/>
      <w:lvlJc w:val="left"/>
      <w:pPr>
        <w:ind w:left="0" w:firstLine="0"/>
      </w:pPr>
      <w:rPr>
        <w:rFonts w:hint="default"/>
        <w:sz w:val="24"/>
      </w:rPr>
    </w:lvl>
    <w:lvl w:ilvl="4">
      <w:start w:val="1"/>
      <w:numFmt w:val="decimal"/>
      <w:suff w:val="nothing"/>
      <w:lvlText w:val="%1.%2.%3.%4.%5."/>
      <w:lvlJc w:val="left"/>
      <w:pPr>
        <w:ind w:left="0" w:firstLine="0"/>
      </w:pPr>
      <w:rPr>
        <w:rFonts w:hint="default"/>
        <w:sz w:val="24"/>
      </w:rPr>
    </w:lvl>
    <w:lvl w:ilvl="5">
      <w:start w:val="1"/>
      <w:numFmt w:val="decimal"/>
      <w:suff w:val="nothing"/>
      <w:lvlText w:val="%1.%2.%3.%4.%5.%6."/>
      <w:lvlJc w:val="left"/>
      <w:pPr>
        <w:ind w:left="1080" w:hanging="1080"/>
      </w:pPr>
      <w:rPr>
        <w:rFonts w:hint="default"/>
        <w:sz w:val="24"/>
      </w:rPr>
    </w:lvl>
    <w:lvl w:ilvl="6">
      <w:start w:val="1"/>
      <w:numFmt w:val="decimal"/>
      <w:suff w:val="nothing"/>
      <w:lvlText w:val="%1.%2.%3.%4.%5.%6.%7."/>
      <w:lvlJc w:val="left"/>
      <w:pPr>
        <w:ind w:left="1440" w:hanging="1440"/>
      </w:pPr>
      <w:rPr>
        <w:rFonts w:hint="default"/>
      </w:rPr>
    </w:lvl>
    <w:lvl w:ilvl="7">
      <w:start w:val="1"/>
      <w:numFmt w:val="decimal"/>
      <w:suff w:val="nothing"/>
      <w:lvlText w:val="%1.%2.%3.%4.%5.%6.%7.%8."/>
      <w:lvlJc w:val="left"/>
      <w:pPr>
        <w:ind w:left="1440" w:hanging="1440"/>
      </w:pPr>
      <w:rPr>
        <w:rFonts w:hint="default"/>
      </w:rPr>
    </w:lvl>
    <w:lvl w:ilvl="8">
      <w:start w:val="1"/>
      <w:numFmt w:val="decimal"/>
      <w:suff w:val="nothing"/>
      <w:lvlText w:val="%1.%2.%3.%4.%5.%6.%7.%8.%9."/>
      <w:lvlJc w:val="left"/>
      <w:pPr>
        <w:ind w:left="1800" w:hanging="1800"/>
      </w:pPr>
      <w:rPr>
        <w:rFonts w:hint="default"/>
      </w:rPr>
    </w:lvl>
  </w:abstractNum>
  <w:abstractNum w:abstractNumId="24">
    <w:nsid w:val="7A601828"/>
    <w:multiLevelType w:val="multilevel"/>
    <w:tmpl w:val="0419001F"/>
    <w:styleLink w:val="111111"/>
    <w:lvl w:ilvl="0">
      <w:start w:val="1"/>
      <w:numFmt w:val="decimal"/>
      <w:lvlText w:val="%1."/>
      <w:lvlJc w:val="left"/>
      <w:pPr>
        <w:tabs>
          <w:tab w:val="num" w:pos="360"/>
        </w:tabs>
        <w:ind w:left="360" w:hanging="360"/>
      </w:pPr>
      <w:rPr>
        <w:rFonts w:ascii="Times New Roman" w:hAnsi="Times New Roman"/>
        <w:sz w:val="24"/>
      </w:rPr>
    </w:lvl>
    <w:lvl w:ilvl="1">
      <w:start w:val="1"/>
      <w:numFmt w:val="decimal"/>
      <w:lvlText w:val="%1.%2."/>
      <w:lvlJc w:val="left"/>
      <w:pPr>
        <w:tabs>
          <w:tab w:val="num" w:pos="792"/>
        </w:tabs>
        <w:ind w:left="432" w:hanging="432"/>
      </w:pPr>
      <w:rPr>
        <w:rFonts w:ascii="Times New Roman" w:hAnsi="Times New Roman"/>
        <w:sz w:val="24"/>
      </w:rPr>
    </w:lvl>
    <w:lvl w:ilvl="2">
      <w:start w:val="1"/>
      <w:numFmt w:val="decimal"/>
      <w:lvlText w:val="%1.%2.%3."/>
      <w:lvlJc w:val="left"/>
      <w:pPr>
        <w:tabs>
          <w:tab w:val="num" w:pos="1224"/>
        </w:tabs>
        <w:ind w:left="504" w:hanging="504"/>
      </w:pPr>
      <w:rPr>
        <w:rFonts w:ascii="Times New Roman" w:hAnsi="Times New Roman"/>
        <w:sz w:val="24"/>
      </w:rPr>
    </w:lvl>
    <w:lvl w:ilvl="3">
      <w:start w:val="1"/>
      <w:numFmt w:val="decimal"/>
      <w:lvlText w:val="%1.%2.%3.%4."/>
      <w:lvlJc w:val="left"/>
      <w:pPr>
        <w:tabs>
          <w:tab w:val="num" w:pos="1869"/>
        </w:tabs>
        <w:ind w:left="789" w:hanging="648"/>
      </w:pPr>
      <w:rPr>
        <w:rFonts w:ascii="Times New Roman" w:hAnsi="Times New Roman"/>
        <w:sz w:val="24"/>
      </w:rPr>
    </w:lvl>
    <w:lvl w:ilvl="4">
      <w:start w:val="1"/>
      <w:numFmt w:val="decimal"/>
      <w:lvlText w:val="%1.%2.%3.%4.%5."/>
      <w:lvlJc w:val="left"/>
      <w:pPr>
        <w:tabs>
          <w:tab w:val="num" w:pos="2232"/>
        </w:tabs>
        <w:ind w:left="792" w:hanging="792"/>
      </w:pPr>
      <w:rPr>
        <w:rFonts w:ascii="Times New Roman" w:hAnsi="Times New Roman"/>
        <w:sz w:val="24"/>
      </w:rPr>
    </w:lvl>
    <w:lvl w:ilvl="5">
      <w:start w:val="1"/>
      <w:numFmt w:val="decimal"/>
      <w:lvlText w:val="%1.%2.%3.%4.%5.%6."/>
      <w:lvlJc w:val="left"/>
      <w:pPr>
        <w:tabs>
          <w:tab w:val="num" w:pos="2736"/>
        </w:tabs>
        <w:ind w:left="936" w:hanging="936"/>
      </w:pPr>
      <w:rPr>
        <w:rFonts w:ascii="Times New Roman" w:hAnsi="Times New Roman"/>
        <w:sz w:val="24"/>
      </w:r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7CE94D35"/>
    <w:multiLevelType w:val="multilevel"/>
    <w:tmpl w:val="CC5C8CD2"/>
    <w:lvl w:ilvl="0">
      <w:start w:val="35"/>
      <w:numFmt w:val="decimal"/>
      <w:suff w:val="nothing"/>
      <w:lvlText w:val="%1."/>
      <w:lvlJc w:val="left"/>
      <w:pPr>
        <w:ind w:left="0" w:firstLine="0"/>
      </w:pPr>
      <w:rPr>
        <w:rFonts w:hint="default"/>
        <w:sz w:val="24"/>
        <w:szCs w:val="24"/>
      </w:rPr>
    </w:lvl>
    <w:lvl w:ilvl="1">
      <w:start w:val="1"/>
      <w:numFmt w:val="decimal"/>
      <w:suff w:val="nothing"/>
      <w:lvlText w:val="%1.%2."/>
      <w:lvlJc w:val="left"/>
      <w:pPr>
        <w:ind w:left="0" w:firstLine="0"/>
      </w:pPr>
      <w:rPr>
        <w:rFonts w:hint="default"/>
        <w:sz w:val="24"/>
      </w:rPr>
    </w:lvl>
    <w:lvl w:ilvl="2">
      <w:start w:val="1"/>
      <w:numFmt w:val="decimal"/>
      <w:suff w:val="nothing"/>
      <w:lvlText w:val="%1.%2.%3."/>
      <w:lvlJc w:val="left"/>
      <w:pPr>
        <w:ind w:left="0" w:firstLine="0"/>
      </w:pPr>
      <w:rPr>
        <w:rFonts w:hint="default"/>
        <w:sz w:val="24"/>
      </w:rPr>
    </w:lvl>
    <w:lvl w:ilvl="3">
      <w:start w:val="1"/>
      <w:numFmt w:val="decimal"/>
      <w:suff w:val="nothing"/>
      <w:lvlText w:val="%1.%2.%3.%4."/>
      <w:lvlJc w:val="left"/>
      <w:pPr>
        <w:ind w:left="0" w:firstLine="0"/>
      </w:pPr>
      <w:rPr>
        <w:rFonts w:hint="default"/>
        <w:sz w:val="24"/>
      </w:rPr>
    </w:lvl>
    <w:lvl w:ilvl="4">
      <w:start w:val="1"/>
      <w:numFmt w:val="decimal"/>
      <w:suff w:val="nothing"/>
      <w:lvlText w:val="%1.%2.%3.%4.%5."/>
      <w:lvlJc w:val="left"/>
      <w:pPr>
        <w:ind w:left="0" w:firstLine="0"/>
      </w:pPr>
      <w:rPr>
        <w:rFonts w:hint="default"/>
        <w:sz w:val="24"/>
      </w:rPr>
    </w:lvl>
    <w:lvl w:ilvl="5">
      <w:start w:val="1"/>
      <w:numFmt w:val="decimal"/>
      <w:suff w:val="nothing"/>
      <w:lvlText w:val="%1.%2.%3.%4.%5.%6."/>
      <w:lvlJc w:val="left"/>
      <w:pPr>
        <w:ind w:left="1080" w:hanging="1080"/>
      </w:pPr>
      <w:rPr>
        <w:rFonts w:hint="default"/>
        <w:sz w:val="24"/>
      </w:rPr>
    </w:lvl>
    <w:lvl w:ilvl="6">
      <w:start w:val="1"/>
      <w:numFmt w:val="decimal"/>
      <w:suff w:val="nothing"/>
      <w:lvlText w:val="%1.%2.%3.%4.%5.%6.%7."/>
      <w:lvlJc w:val="left"/>
      <w:pPr>
        <w:ind w:left="1440" w:hanging="1440"/>
      </w:pPr>
      <w:rPr>
        <w:rFonts w:hint="default"/>
      </w:rPr>
    </w:lvl>
    <w:lvl w:ilvl="7">
      <w:start w:val="1"/>
      <w:numFmt w:val="decimal"/>
      <w:suff w:val="nothing"/>
      <w:lvlText w:val="%1.%2.%3.%4.%5.%6.%7.%8."/>
      <w:lvlJc w:val="left"/>
      <w:pPr>
        <w:ind w:left="1440" w:hanging="1440"/>
      </w:pPr>
      <w:rPr>
        <w:rFonts w:hint="default"/>
      </w:rPr>
    </w:lvl>
    <w:lvl w:ilvl="8">
      <w:start w:val="1"/>
      <w:numFmt w:val="decimal"/>
      <w:suff w:val="nothing"/>
      <w:lvlText w:val="%1.%2.%3.%4.%5.%6.%7.%8.%9."/>
      <w:lvlJc w:val="left"/>
      <w:pPr>
        <w:ind w:left="1800" w:hanging="1800"/>
      </w:pPr>
      <w:rPr>
        <w:rFonts w:hint="default"/>
      </w:rPr>
    </w:lvl>
  </w:abstractNum>
  <w:abstractNum w:abstractNumId="26">
    <w:nsid w:val="7F7D2914"/>
    <w:multiLevelType w:val="multilevel"/>
    <w:tmpl w:val="D0445574"/>
    <w:lvl w:ilvl="0">
      <w:start w:val="1"/>
      <w:numFmt w:val="decimal"/>
      <w:lvlText w:val="%1."/>
      <w:lvlJc w:val="left"/>
      <w:pPr>
        <w:ind w:left="357" w:hanging="357"/>
      </w:pPr>
      <w:rPr>
        <w:rFonts w:hint="default"/>
      </w:rPr>
    </w:lvl>
    <w:lvl w:ilvl="1">
      <w:start w:val="1"/>
      <w:numFmt w:val="decimal"/>
      <w:lvlText w:val="%1.%2."/>
      <w:lvlJc w:val="left"/>
      <w:pPr>
        <w:ind w:left="1021" w:hanging="664"/>
      </w:pPr>
      <w:rPr>
        <w:rFonts w:hint="default"/>
      </w:rPr>
    </w:lvl>
    <w:lvl w:ilvl="2">
      <w:start w:val="1"/>
      <w:numFmt w:val="decimal"/>
      <w:lvlText w:val="%1.%2.%3."/>
      <w:lvlJc w:val="left"/>
      <w:pPr>
        <w:ind w:left="1071" w:hanging="357"/>
      </w:pPr>
      <w:rPr>
        <w:rFonts w:hint="default"/>
      </w:rPr>
    </w:lvl>
    <w:lvl w:ilvl="3">
      <w:start w:val="1"/>
      <w:numFmt w:val="decimal"/>
      <w:suff w:val="space"/>
      <w:lvlText w:val="%1.%2.%3.%4."/>
      <w:lvlJc w:val="left"/>
      <w:pPr>
        <w:ind w:left="1428" w:hanging="357"/>
      </w:pPr>
      <w:rPr>
        <w:rFonts w:hint="default"/>
      </w:rPr>
    </w:lvl>
    <w:lvl w:ilvl="4">
      <w:start w:val="1"/>
      <w:numFmt w:val="decimal"/>
      <w:suff w:val="space"/>
      <w:lvlText w:val="%1.%2.%3.%4.%5."/>
      <w:lvlJc w:val="left"/>
      <w:pPr>
        <w:ind w:left="1785" w:hanging="357"/>
      </w:pPr>
      <w:rPr>
        <w:rFonts w:hint="default"/>
      </w:rPr>
    </w:lvl>
    <w:lvl w:ilvl="5">
      <w:start w:val="1"/>
      <w:numFmt w:val="decimal"/>
      <w:suff w:val="space"/>
      <w:lvlText w:val="%1.%2.%3.%4.%5.%6."/>
      <w:lvlJc w:val="left"/>
      <w:pPr>
        <w:ind w:left="2142" w:hanging="357"/>
      </w:pPr>
      <w:rPr>
        <w:rFonts w:hint="default"/>
      </w:rPr>
    </w:lvl>
    <w:lvl w:ilvl="6">
      <w:start w:val="1"/>
      <w:numFmt w:val="decimal"/>
      <w:suff w:val="space"/>
      <w:lvlText w:val="%1.%2.%3.%4.%5.%6.%7."/>
      <w:lvlJc w:val="left"/>
      <w:pPr>
        <w:ind w:left="2499" w:hanging="357"/>
      </w:pPr>
      <w:rPr>
        <w:rFonts w:hint="default"/>
      </w:rPr>
    </w:lvl>
    <w:lvl w:ilvl="7">
      <w:start w:val="1"/>
      <w:numFmt w:val="decimal"/>
      <w:suff w:val="space"/>
      <w:lvlText w:val="%1.%2.%3.%4.%5.%6.%7.%8."/>
      <w:lvlJc w:val="left"/>
      <w:pPr>
        <w:ind w:left="2856" w:hanging="357"/>
      </w:pPr>
      <w:rPr>
        <w:rFonts w:hint="default"/>
      </w:rPr>
    </w:lvl>
    <w:lvl w:ilvl="8">
      <w:start w:val="1"/>
      <w:numFmt w:val="decimal"/>
      <w:suff w:val="space"/>
      <w:lvlText w:val="%1.%2.%3.%4.%5.%6.%7.%8.%9."/>
      <w:lvlJc w:val="left"/>
      <w:pPr>
        <w:ind w:left="3213" w:hanging="357"/>
      </w:pPr>
      <w:rPr>
        <w:rFonts w:hint="default"/>
      </w:rPr>
    </w:lvl>
  </w:abstractNum>
  <w:num w:numId="1">
    <w:abstractNumId w:val="11"/>
  </w:num>
  <w:num w:numId="2">
    <w:abstractNumId w:val="15"/>
  </w:num>
  <w:num w:numId="3">
    <w:abstractNumId w:val="24"/>
  </w:num>
  <w:num w:numId="4">
    <w:abstractNumId w:val="2"/>
  </w:num>
  <w:num w:numId="5">
    <w:abstractNumId w:val="2"/>
    <w:lvlOverride w:ilvl="2">
      <w:lvl w:ilvl="2">
        <w:start w:val="1"/>
        <w:numFmt w:val="decimal"/>
        <w:lvlText w:val="%1.%2.%3."/>
        <w:lvlJc w:val="left"/>
        <w:pPr>
          <w:tabs>
            <w:tab w:val="num" w:pos="1507"/>
          </w:tabs>
          <w:ind w:left="787" w:hanging="504"/>
        </w:pPr>
        <w:rPr>
          <w:rFonts w:ascii="Times New Roman" w:hAnsi="Times New Roman"/>
          <w:sz w:val="24"/>
        </w:rPr>
      </w:lvl>
    </w:lvlOverride>
  </w:num>
  <w:num w:numId="6">
    <w:abstractNumId w:val="12"/>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1"/>
  </w:num>
  <w:num w:numId="10">
    <w:abstractNumId w:val="6"/>
  </w:num>
  <w:num w:numId="11">
    <w:abstractNumId w:val="3"/>
  </w:num>
  <w:num w:numId="12">
    <w:abstractNumId w:val="26"/>
  </w:num>
  <w:num w:numId="13">
    <w:abstractNumId w:val="8"/>
  </w:num>
  <w:num w:numId="14">
    <w:abstractNumId w:val="19"/>
  </w:num>
  <w:num w:numId="15">
    <w:abstractNumId w:val="0"/>
  </w:num>
  <w:num w:numId="16">
    <w:abstractNumId w:val="9"/>
  </w:num>
  <w:num w:numId="17">
    <w:abstractNumId w:val="20"/>
  </w:num>
  <w:num w:numId="18">
    <w:abstractNumId w:val="25"/>
  </w:num>
  <w:num w:numId="19">
    <w:abstractNumId w:val="1"/>
  </w:num>
  <w:num w:numId="20">
    <w:abstractNumId w:val="10"/>
  </w:num>
  <w:num w:numId="21">
    <w:abstractNumId w:val="16"/>
  </w:num>
  <w:num w:numId="22">
    <w:abstractNumId w:val="23"/>
  </w:num>
  <w:num w:numId="23">
    <w:abstractNumId w:val="18"/>
  </w:num>
  <w:num w:numId="24">
    <w:abstractNumId w:val="17"/>
  </w:num>
  <w:num w:numId="25">
    <w:abstractNumId w:val="14"/>
  </w:num>
  <w:num w:numId="26">
    <w:abstractNumId w:val="13"/>
  </w:num>
  <w:num w:numId="27">
    <w:abstractNumId w:val="5"/>
  </w:num>
  <w:num w:numId="28">
    <w:abstractNumId w:val="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stylePaneFormatFilter w:val="3F01"/>
  <w:defaultTabStop w:val="708"/>
  <w:noPunctuationKerning/>
  <w:characterSpacingControl w:val="doNotCompress"/>
  <w:hdrShapeDefaults>
    <o:shapedefaults v:ext="edit" spidmax="3074"/>
  </w:hdrShapeDefaults>
  <w:footnotePr>
    <w:footnote w:id="-1"/>
    <w:footnote w:id="0"/>
  </w:footnotePr>
  <w:endnotePr>
    <w:endnote w:id="-1"/>
    <w:endnote w:id="0"/>
  </w:endnotePr>
  <w:compat/>
  <w:rsids>
    <w:rsidRoot w:val="00285B6A"/>
    <w:rsid w:val="00000FC6"/>
    <w:rsid w:val="0000150A"/>
    <w:rsid w:val="000017BD"/>
    <w:rsid w:val="000029C7"/>
    <w:rsid w:val="00003095"/>
    <w:rsid w:val="000062E6"/>
    <w:rsid w:val="00007D48"/>
    <w:rsid w:val="00007FD8"/>
    <w:rsid w:val="00010E0D"/>
    <w:rsid w:val="00012B7A"/>
    <w:rsid w:val="00013A1F"/>
    <w:rsid w:val="00013BF7"/>
    <w:rsid w:val="0001526C"/>
    <w:rsid w:val="0001649F"/>
    <w:rsid w:val="00016D86"/>
    <w:rsid w:val="000216C4"/>
    <w:rsid w:val="00024961"/>
    <w:rsid w:val="000251C0"/>
    <w:rsid w:val="00025B7C"/>
    <w:rsid w:val="000263ED"/>
    <w:rsid w:val="000316F1"/>
    <w:rsid w:val="00035ADD"/>
    <w:rsid w:val="0003694C"/>
    <w:rsid w:val="00042425"/>
    <w:rsid w:val="00043765"/>
    <w:rsid w:val="00047788"/>
    <w:rsid w:val="00047D3A"/>
    <w:rsid w:val="0005113F"/>
    <w:rsid w:val="0005122E"/>
    <w:rsid w:val="0005124E"/>
    <w:rsid w:val="00053635"/>
    <w:rsid w:val="00053A72"/>
    <w:rsid w:val="00053F98"/>
    <w:rsid w:val="00054696"/>
    <w:rsid w:val="00061C1B"/>
    <w:rsid w:val="0006284E"/>
    <w:rsid w:val="000629FD"/>
    <w:rsid w:val="00062CA4"/>
    <w:rsid w:val="00062CF8"/>
    <w:rsid w:val="00062DC9"/>
    <w:rsid w:val="00063BD3"/>
    <w:rsid w:val="000648D8"/>
    <w:rsid w:val="00065B65"/>
    <w:rsid w:val="00066FA1"/>
    <w:rsid w:val="00072F53"/>
    <w:rsid w:val="0007439B"/>
    <w:rsid w:val="000749A7"/>
    <w:rsid w:val="00074E81"/>
    <w:rsid w:val="000755BD"/>
    <w:rsid w:val="00081047"/>
    <w:rsid w:val="0008155D"/>
    <w:rsid w:val="00083491"/>
    <w:rsid w:val="00086197"/>
    <w:rsid w:val="000878DD"/>
    <w:rsid w:val="00092ABA"/>
    <w:rsid w:val="00093311"/>
    <w:rsid w:val="00093355"/>
    <w:rsid w:val="000935CC"/>
    <w:rsid w:val="0009497C"/>
    <w:rsid w:val="00094BD1"/>
    <w:rsid w:val="00095286"/>
    <w:rsid w:val="00095ED5"/>
    <w:rsid w:val="00096C89"/>
    <w:rsid w:val="00097F4F"/>
    <w:rsid w:val="000A0549"/>
    <w:rsid w:val="000A06E7"/>
    <w:rsid w:val="000A0A17"/>
    <w:rsid w:val="000A145A"/>
    <w:rsid w:val="000A49A8"/>
    <w:rsid w:val="000A5112"/>
    <w:rsid w:val="000B207D"/>
    <w:rsid w:val="000B260F"/>
    <w:rsid w:val="000B38B5"/>
    <w:rsid w:val="000B4C2E"/>
    <w:rsid w:val="000B4E0C"/>
    <w:rsid w:val="000B5235"/>
    <w:rsid w:val="000B604D"/>
    <w:rsid w:val="000B6885"/>
    <w:rsid w:val="000C1EE3"/>
    <w:rsid w:val="000C2706"/>
    <w:rsid w:val="000C3E1B"/>
    <w:rsid w:val="000C4C60"/>
    <w:rsid w:val="000D0F24"/>
    <w:rsid w:val="000D0F2B"/>
    <w:rsid w:val="000D151C"/>
    <w:rsid w:val="000D411A"/>
    <w:rsid w:val="000D4D8E"/>
    <w:rsid w:val="000D53FD"/>
    <w:rsid w:val="000D63FD"/>
    <w:rsid w:val="000D651B"/>
    <w:rsid w:val="000E0951"/>
    <w:rsid w:val="000E0CD6"/>
    <w:rsid w:val="000E37B7"/>
    <w:rsid w:val="000E4BA9"/>
    <w:rsid w:val="000E652C"/>
    <w:rsid w:val="000E6BB4"/>
    <w:rsid w:val="000F119A"/>
    <w:rsid w:val="000F28AC"/>
    <w:rsid w:val="000F6A2D"/>
    <w:rsid w:val="000F6E9D"/>
    <w:rsid w:val="000F7BC3"/>
    <w:rsid w:val="001014AB"/>
    <w:rsid w:val="00101775"/>
    <w:rsid w:val="0010182E"/>
    <w:rsid w:val="00106F6F"/>
    <w:rsid w:val="00107D3E"/>
    <w:rsid w:val="00107FAB"/>
    <w:rsid w:val="00110859"/>
    <w:rsid w:val="00110FEF"/>
    <w:rsid w:val="00113258"/>
    <w:rsid w:val="00114174"/>
    <w:rsid w:val="00114853"/>
    <w:rsid w:val="00115332"/>
    <w:rsid w:val="00116AE4"/>
    <w:rsid w:val="00116BDA"/>
    <w:rsid w:val="00117194"/>
    <w:rsid w:val="00120A3C"/>
    <w:rsid w:val="00123154"/>
    <w:rsid w:val="00124E96"/>
    <w:rsid w:val="001258A5"/>
    <w:rsid w:val="0012667A"/>
    <w:rsid w:val="00127786"/>
    <w:rsid w:val="00131089"/>
    <w:rsid w:val="00133FBE"/>
    <w:rsid w:val="001356C2"/>
    <w:rsid w:val="00136E1B"/>
    <w:rsid w:val="001370F5"/>
    <w:rsid w:val="00137BA9"/>
    <w:rsid w:val="00140E88"/>
    <w:rsid w:val="00141054"/>
    <w:rsid w:val="001412D5"/>
    <w:rsid w:val="001413FC"/>
    <w:rsid w:val="00141553"/>
    <w:rsid w:val="00141929"/>
    <w:rsid w:val="00142F26"/>
    <w:rsid w:val="00143DBE"/>
    <w:rsid w:val="00144BA1"/>
    <w:rsid w:val="00144BD9"/>
    <w:rsid w:val="00147729"/>
    <w:rsid w:val="001509B9"/>
    <w:rsid w:val="00151B1A"/>
    <w:rsid w:val="0016017F"/>
    <w:rsid w:val="0016146A"/>
    <w:rsid w:val="00162029"/>
    <w:rsid w:val="00163AB2"/>
    <w:rsid w:val="00164C16"/>
    <w:rsid w:val="00165375"/>
    <w:rsid w:val="00165AC8"/>
    <w:rsid w:val="00166843"/>
    <w:rsid w:val="00166CB1"/>
    <w:rsid w:val="001725DA"/>
    <w:rsid w:val="0017336B"/>
    <w:rsid w:val="00175D8B"/>
    <w:rsid w:val="00177087"/>
    <w:rsid w:val="00180781"/>
    <w:rsid w:val="00181787"/>
    <w:rsid w:val="001845AC"/>
    <w:rsid w:val="001870BF"/>
    <w:rsid w:val="0019080E"/>
    <w:rsid w:val="00191A0A"/>
    <w:rsid w:val="00193701"/>
    <w:rsid w:val="001955C9"/>
    <w:rsid w:val="00195D91"/>
    <w:rsid w:val="0019643E"/>
    <w:rsid w:val="0019645B"/>
    <w:rsid w:val="00196D86"/>
    <w:rsid w:val="001A0437"/>
    <w:rsid w:val="001A633C"/>
    <w:rsid w:val="001A6D11"/>
    <w:rsid w:val="001A751D"/>
    <w:rsid w:val="001A757D"/>
    <w:rsid w:val="001A76EA"/>
    <w:rsid w:val="001B1A35"/>
    <w:rsid w:val="001B2D11"/>
    <w:rsid w:val="001B4494"/>
    <w:rsid w:val="001B6898"/>
    <w:rsid w:val="001B70D5"/>
    <w:rsid w:val="001B7680"/>
    <w:rsid w:val="001C05AA"/>
    <w:rsid w:val="001C11E2"/>
    <w:rsid w:val="001C22D0"/>
    <w:rsid w:val="001C5A0D"/>
    <w:rsid w:val="001C6DFB"/>
    <w:rsid w:val="001C6F6F"/>
    <w:rsid w:val="001D007E"/>
    <w:rsid w:val="001D15F5"/>
    <w:rsid w:val="001D19A9"/>
    <w:rsid w:val="001D42CC"/>
    <w:rsid w:val="001D448C"/>
    <w:rsid w:val="001D6115"/>
    <w:rsid w:val="001D6F70"/>
    <w:rsid w:val="001D7FC0"/>
    <w:rsid w:val="001E2C2E"/>
    <w:rsid w:val="001E2D05"/>
    <w:rsid w:val="001E4553"/>
    <w:rsid w:val="001E60A8"/>
    <w:rsid w:val="001E6E28"/>
    <w:rsid w:val="001E7953"/>
    <w:rsid w:val="001E7CB6"/>
    <w:rsid w:val="001F2272"/>
    <w:rsid w:val="001F2621"/>
    <w:rsid w:val="001F2F86"/>
    <w:rsid w:val="001F4A50"/>
    <w:rsid w:val="001F4FCE"/>
    <w:rsid w:val="001F598A"/>
    <w:rsid w:val="001F618C"/>
    <w:rsid w:val="00201B74"/>
    <w:rsid w:val="00201CC1"/>
    <w:rsid w:val="00202106"/>
    <w:rsid w:val="00203460"/>
    <w:rsid w:val="00204AF4"/>
    <w:rsid w:val="0020546C"/>
    <w:rsid w:val="00205928"/>
    <w:rsid w:val="002063FC"/>
    <w:rsid w:val="00206D06"/>
    <w:rsid w:val="00206F56"/>
    <w:rsid w:val="00210A9D"/>
    <w:rsid w:val="00216187"/>
    <w:rsid w:val="0022042A"/>
    <w:rsid w:val="0022064C"/>
    <w:rsid w:val="00220664"/>
    <w:rsid w:val="00222319"/>
    <w:rsid w:val="002224F8"/>
    <w:rsid w:val="00222C34"/>
    <w:rsid w:val="00223F8D"/>
    <w:rsid w:val="00224FCD"/>
    <w:rsid w:val="00226FFA"/>
    <w:rsid w:val="0022715A"/>
    <w:rsid w:val="002313E7"/>
    <w:rsid w:val="002318A6"/>
    <w:rsid w:val="00232F27"/>
    <w:rsid w:val="0023671D"/>
    <w:rsid w:val="00237030"/>
    <w:rsid w:val="00237F58"/>
    <w:rsid w:val="00240DE8"/>
    <w:rsid w:val="00243E91"/>
    <w:rsid w:val="00244D32"/>
    <w:rsid w:val="00244FC1"/>
    <w:rsid w:val="00246BE1"/>
    <w:rsid w:val="00247269"/>
    <w:rsid w:val="002476D6"/>
    <w:rsid w:val="002519A6"/>
    <w:rsid w:val="00252BB2"/>
    <w:rsid w:val="00253084"/>
    <w:rsid w:val="00253FC6"/>
    <w:rsid w:val="00255805"/>
    <w:rsid w:val="00256257"/>
    <w:rsid w:val="0025735C"/>
    <w:rsid w:val="00257840"/>
    <w:rsid w:val="00261352"/>
    <w:rsid w:val="00261D1D"/>
    <w:rsid w:val="00261F1C"/>
    <w:rsid w:val="00263E04"/>
    <w:rsid w:val="0026611F"/>
    <w:rsid w:val="00266389"/>
    <w:rsid w:val="00267CDE"/>
    <w:rsid w:val="002703C4"/>
    <w:rsid w:val="00270B94"/>
    <w:rsid w:val="00275850"/>
    <w:rsid w:val="00277ED5"/>
    <w:rsid w:val="0028253A"/>
    <w:rsid w:val="00282DC8"/>
    <w:rsid w:val="00282F4A"/>
    <w:rsid w:val="002837CD"/>
    <w:rsid w:val="0028491E"/>
    <w:rsid w:val="00284DF9"/>
    <w:rsid w:val="00285B6A"/>
    <w:rsid w:val="00287201"/>
    <w:rsid w:val="00290B4D"/>
    <w:rsid w:val="00291521"/>
    <w:rsid w:val="0029199C"/>
    <w:rsid w:val="00291C8B"/>
    <w:rsid w:val="0029244A"/>
    <w:rsid w:val="00292814"/>
    <w:rsid w:val="00292B16"/>
    <w:rsid w:val="00293795"/>
    <w:rsid w:val="00297A96"/>
    <w:rsid w:val="00297CAE"/>
    <w:rsid w:val="002A201A"/>
    <w:rsid w:val="002A3A8C"/>
    <w:rsid w:val="002A3F95"/>
    <w:rsid w:val="002A59A7"/>
    <w:rsid w:val="002B0007"/>
    <w:rsid w:val="002B03FE"/>
    <w:rsid w:val="002B051D"/>
    <w:rsid w:val="002B25B6"/>
    <w:rsid w:val="002B2D53"/>
    <w:rsid w:val="002B38C2"/>
    <w:rsid w:val="002B3AE0"/>
    <w:rsid w:val="002B4977"/>
    <w:rsid w:val="002B546B"/>
    <w:rsid w:val="002B6BC4"/>
    <w:rsid w:val="002C2950"/>
    <w:rsid w:val="002C563A"/>
    <w:rsid w:val="002C6EA6"/>
    <w:rsid w:val="002C6EB4"/>
    <w:rsid w:val="002C75F1"/>
    <w:rsid w:val="002D0975"/>
    <w:rsid w:val="002D12FE"/>
    <w:rsid w:val="002D136C"/>
    <w:rsid w:val="002D575A"/>
    <w:rsid w:val="002D5D27"/>
    <w:rsid w:val="002D5E1B"/>
    <w:rsid w:val="002D604C"/>
    <w:rsid w:val="002D7261"/>
    <w:rsid w:val="002D73E2"/>
    <w:rsid w:val="002D7BFD"/>
    <w:rsid w:val="002E14C6"/>
    <w:rsid w:val="002E1B71"/>
    <w:rsid w:val="002E53D3"/>
    <w:rsid w:val="002E5EDD"/>
    <w:rsid w:val="002F091B"/>
    <w:rsid w:val="002F38EA"/>
    <w:rsid w:val="002F48D5"/>
    <w:rsid w:val="002F526F"/>
    <w:rsid w:val="002F5DB4"/>
    <w:rsid w:val="002F5F66"/>
    <w:rsid w:val="00301688"/>
    <w:rsid w:val="003016D8"/>
    <w:rsid w:val="00302327"/>
    <w:rsid w:val="00302D2B"/>
    <w:rsid w:val="0030391F"/>
    <w:rsid w:val="00303F2A"/>
    <w:rsid w:val="00304184"/>
    <w:rsid w:val="00304BBE"/>
    <w:rsid w:val="00304FCA"/>
    <w:rsid w:val="00310380"/>
    <w:rsid w:val="00310FFC"/>
    <w:rsid w:val="00314EC8"/>
    <w:rsid w:val="003161EF"/>
    <w:rsid w:val="003162A3"/>
    <w:rsid w:val="00316EFF"/>
    <w:rsid w:val="003178C8"/>
    <w:rsid w:val="00317A01"/>
    <w:rsid w:val="003229ED"/>
    <w:rsid w:val="003243F4"/>
    <w:rsid w:val="0032715E"/>
    <w:rsid w:val="00332549"/>
    <w:rsid w:val="00335DB2"/>
    <w:rsid w:val="00336408"/>
    <w:rsid w:val="00337E7C"/>
    <w:rsid w:val="00340676"/>
    <w:rsid w:val="00341279"/>
    <w:rsid w:val="00341912"/>
    <w:rsid w:val="00342441"/>
    <w:rsid w:val="00344B53"/>
    <w:rsid w:val="00344D11"/>
    <w:rsid w:val="003455E4"/>
    <w:rsid w:val="003459C3"/>
    <w:rsid w:val="0034616E"/>
    <w:rsid w:val="0034654C"/>
    <w:rsid w:val="0034665B"/>
    <w:rsid w:val="00347BAB"/>
    <w:rsid w:val="00350113"/>
    <w:rsid w:val="003517E3"/>
    <w:rsid w:val="00351A11"/>
    <w:rsid w:val="003526AF"/>
    <w:rsid w:val="0035369B"/>
    <w:rsid w:val="00353937"/>
    <w:rsid w:val="00353C99"/>
    <w:rsid w:val="00354D5B"/>
    <w:rsid w:val="0035652D"/>
    <w:rsid w:val="00356EF7"/>
    <w:rsid w:val="0035722E"/>
    <w:rsid w:val="00357B23"/>
    <w:rsid w:val="00357BA9"/>
    <w:rsid w:val="003600F6"/>
    <w:rsid w:val="00362C93"/>
    <w:rsid w:val="00363286"/>
    <w:rsid w:val="003635C9"/>
    <w:rsid w:val="00364819"/>
    <w:rsid w:val="003655AB"/>
    <w:rsid w:val="00367077"/>
    <w:rsid w:val="00370D9B"/>
    <w:rsid w:val="00370DD6"/>
    <w:rsid w:val="00371AD6"/>
    <w:rsid w:val="0037294F"/>
    <w:rsid w:val="00374C95"/>
    <w:rsid w:val="00375B38"/>
    <w:rsid w:val="0038047F"/>
    <w:rsid w:val="003811F2"/>
    <w:rsid w:val="0038284B"/>
    <w:rsid w:val="00383B66"/>
    <w:rsid w:val="003842D1"/>
    <w:rsid w:val="00386134"/>
    <w:rsid w:val="003869A2"/>
    <w:rsid w:val="00390BB6"/>
    <w:rsid w:val="003918BF"/>
    <w:rsid w:val="00392BF7"/>
    <w:rsid w:val="00396226"/>
    <w:rsid w:val="003968B7"/>
    <w:rsid w:val="00397AB4"/>
    <w:rsid w:val="00397F2A"/>
    <w:rsid w:val="003A075B"/>
    <w:rsid w:val="003A1254"/>
    <w:rsid w:val="003A1E57"/>
    <w:rsid w:val="003A2152"/>
    <w:rsid w:val="003A3593"/>
    <w:rsid w:val="003A3A38"/>
    <w:rsid w:val="003A5007"/>
    <w:rsid w:val="003A5208"/>
    <w:rsid w:val="003A73AF"/>
    <w:rsid w:val="003B09A8"/>
    <w:rsid w:val="003B0B24"/>
    <w:rsid w:val="003B0BCC"/>
    <w:rsid w:val="003B408B"/>
    <w:rsid w:val="003B5CE8"/>
    <w:rsid w:val="003B7023"/>
    <w:rsid w:val="003B7A0C"/>
    <w:rsid w:val="003C081E"/>
    <w:rsid w:val="003C1CF8"/>
    <w:rsid w:val="003C3026"/>
    <w:rsid w:val="003C3566"/>
    <w:rsid w:val="003C3C51"/>
    <w:rsid w:val="003C63B9"/>
    <w:rsid w:val="003D04F2"/>
    <w:rsid w:val="003D2828"/>
    <w:rsid w:val="003D39CA"/>
    <w:rsid w:val="003D45D5"/>
    <w:rsid w:val="003D4E63"/>
    <w:rsid w:val="003E218C"/>
    <w:rsid w:val="003E38D3"/>
    <w:rsid w:val="003E4F65"/>
    <w:rsid w:val="003E50B2"/>
    <w:rsid w:val="003E50E8"/>
    <w:rsid w:val="003E65CF"/>
    <w:rsid w:val="003F0E5E"/>
    <w:rsid w:val="003F2994"/>
    <w:rsid w:val="003F4516"/>
    <w:rsid w:val="003F56EA"/>
    <w:rsid w:val="00400BB7"/>
    <w:rsid w:val="0040120D"/>
    <w:rsid w:val="004026D0"/>
    <w:rsid w:val="00404910"/>
    <w:rsid w:val="004051DD"/>
    <w:rsid w:val="00406845"/>
    <w:rsid w:val="0040769F"/>
    <w:rsid w:val="004079E6"/>
    <w:rsid w:val="00407EAC"/>
    <w:rsid w:val="004108CE"/>
    <w:rsid w:val="00412032"/>
    <w:rsid w:val="00412CF2"/>
    <w:rsid w:val="00413281"/>
    <w:rsid w:val="00413335"/>
    <w:rsid w:val="00414BCE"/>
    <w:rsid w:val="004158DC"/>
    <w:rsid w:val="00420655"/>
    <w:rsid w:val="00420682"/>
    <w:rsid w:val="00423204"/>
    <w:rsid w:val="00424578"/>
    <w:rsid w:val="00425060"/>
    <w:rsid w:val="00425CA4"/>
    <w:rsid w:val="004260EC"/>
    <w:rsid w:val="0042719C"/>
    <w:rsid w:val="00430D81"/>
    <w:rsid w:val="00430F0B"/>
    <w:rsid w:val="00431063"/>
    <w:rsid w:val="00435451"/>
    <w:rsid w:val="00435BF7"/>
    <w:rsid w:val="00436D2E"/>
    <w:rsid w:val="00436E7F"/>
    <w:rsid w:val="0044028F"/>
    <w:rsid w:val="00441766"/>
    <w:rsid w:val="00441892"/>
    <w:rsid w:val="00442BBE"/>
    <w:rsid w:val="00444AA7"/>
    <w:rsid w:val="00445438"/>
    <w:rsid w:val="004457DE"/>
    <w:rsid w:val="0045215E"/>
    <w:rsid w:val="00452EEF"/>
    <w:rsid w:val="00454C85"/>
    <w:rsid w:val="00455241"/>
    <w:rsid w:val="004626BF"/>
    <w:rsid w:val="00466351"/>
    <w:rsid w:val="004713A3"/>
    <w:rsid w:val="0047161B"/>
    <w:rsid w:val="00472EE3"/>
    <w:rsid w:val="00473616"/>
    <w:rsid w:val="00473697"/>
    <w:rsid w:val="004753E9"/>
    <w:rsid w:val="00475C40"/>
    <w:rsid w:val="00476CBA"/>
    <w:rsid w:val="004807C0"/>
    <w:rsid w:val="00480DA8"/>
    <w:rsid w:val="00481CF2"/>
    <w:rsid w:val="00483037"/>
    <w:rsid w:val="00483233"/>
    <w:rsid w:val="0048536C"/>
    <w:rsid w:val="004853C9"/>
    <w:rsid w:val="004870CD"/>
    <w:rsid w:val="004874C7"/>
    <w:rsid w:val="004879A4"/>
    <w:rsid w:val="00487F2A"/>
    <w:rsid w:val="00490D08"/>
    <w:rsid w:val="00493160"/>
    <w:rsid w:val="00494C8B"/>
    <w:rsid w:val="00495281"/>
    <w:rsid w:val="00497A5E"/>
    <w:rsid w:val="00497D53"/>
    <w:rsid w:val="004A00FA"/>
    <w:rsid w:val="004A071F"/>
    <w:rsid w:val="004A087E"/>
    <w:rsid w:val="004A172D"/>
    <w:rsid w:val="004A62B5"/>
    <w:rsid w:val="004B0CFF"/>
    <w:rsid w:val="004B17CE"/>
    <w:rsid w:val="004B2A69"/>
    <w:rsid w:val="004B385E"/>
    <w:rsid w:val="004B457A"/>
    <w:rsid w:val="004B6255"/>
    <w:rsid w:val="004B70C3"/>
    <w:rsid w:val="004B71BE"/>
    <w:rsid w:val="004C13DC"/>
    <w:rsid w:val="004C271A"/>
    <w:rsid w:val="004C546A"/>
    <w:rsid w:val="004C7300"/>
    <w:rsid w:val="004C7301"/>
    <w:rsid w:val="004D1236"/>
    <w:rsid w:val="004D5C68"/>
    <w:rsid w:val="004D700F"/>
    <w:rsid w:val="004D7E00"/>
    <w:rsid w:val="004E1D3C"/>
    <w:rsid w:val="004F04CD"/>
    <w:rsid w:val="004F0A38"/>
    <w:rsid w:val="004F29BE"/>
    <w:rsid w:val="004F3EFA"/>
    <w:rsid w:val="004F65DB"/>
    <w:rsid w:val="00500E59"/>
    <w:rsid w:val="00501B6E"/>
    <w:rsid w:val="00504A54"/>
    <w:rsid w:val="00505CC1"/>
    <w:rsid w:val="005068F5"/>
    <w:rsid w:val="00506A6D"/>
    <w:rsid w:val="00507729"/>
    <w:rsid w:val="00507B6B"/>
    <w:rsid w:val="00507D1A"/>
    <w:rsid w:val="00513C7D"/>
    <w:rsid w:val="005145B0"/>
    <w:rsid w:val="00514E51"/>
    <w:rsid w:val="005205D4"/>
    <w:rsid w:val="00530246"/>
    <w:rsid w:val="00531EA9"/>
    <w:rsid w:val="00532179"/>
    <w:rsid w:val="00536AE4"/>
    <w:rsid w:val="00537636"/>
    <w:rsid w:val="005401AF"/>
    <w:rsid w:val="00540237"/>
    <w:rsid w:val="0054060F"/>
    <w:rsid w:val="00541DD4"/>
    <w:rsid w:val="00542F0E"/>
    <w:rsid w:val="00542FEC"/>
    <w:rsid w:val="00544E56"/>
    <w:rsid w:val="00546DAB"/>
    <w:rsid w:val="00547233"/>
    <w:rsid w:val="00547C94"/>
    <w:rsid w:val="005509E1"/>
    <w:rsid w:val="005515CC"/>
    <w:rsid w:val="0055298B"/>
    <w:rsid w:val="005545F8"/>
    <w:rsid w:val="00555F67"/>
    <w:rsid w:val="00562499"/>
    <w:rsid w:val="00563014"/>
    <w:rsid w:val="00563464"/>
    <w:rsid w:val="0056410F"/>
    <w:rsid w:val="00564DC0"/>
    <w:rsid w:val="0056549C"/>
    <w:rsid w:val="00567DEB"/>
    <w:rsid w:val="00570800"/>
    <w:rsid w:val="00571E41"/>
    <w:rsid w:val="00573CFF"/>
    <w:rsid w:val="0057531B"/>
    <w:rsid w:val="00575337"/>
    <w:rsid w:val="00576240"/>
    <w:rsid w:val="00576CBD"/>
    <w:rsid w:val="005818A0"/>
    <w:rsid w:val="005818A5"/>
    <w:rsid w:val="00582AFB"/>
    <w:rsid w:val="00586096"/>
    <w:rsid w:val="00591FBF"/>
    <w:rsid w:val="00593F86"/>
    <w:rsid w:val="005944EA"/>
    <w:rsid w:val="00596ECC"/>
    <w:rsid w:val="005973D5"/>
    <w:rsid w:val="005A16B9"/>
    <w:rsid w:val="005A70A4"/>
    <w:rsid w:val="005B2846"/>
    <w:rsid w:val="005B2DD8"/>
    <w:rsid w:val="005B3888"/>
    <w:rsid w:val="005B6668"/>
    <w:rsid w:val="005C0670"/>
    <w:rsid w:val="005C08F0"/>
    <w:rsid w:val="005C3360"/>
    <w:rsid w:val="005C479E"/>
    <w:rsid w:val="005C4E7B"/>
    <w:rsid w:val="005C54A7"/>
    <w:rsid w:val="005C5B69"/>
    <w:rsid w:val="005C7990"/>
    <w:rsid w:val="005C7B0D"/>
    <w:rsid w:val="005D0079"/>
    <w:rsid w:val="005D0501"/>
    <w:rsid w:val="005D260D"/>
    <w:rsid w:val="005D3696"/>
    <w:rsid w:val="005D4418"/>
    <w:rsid w:val="005D4616"/>
    <w:rsid w:val="005D5709"/>
    <w:rsid w:val="005D6C1F"/>
    <w:rsid w:val="005D7C9A"/>
    <w:rsid w:val="005E1BFB"/>
    <w:rsid w:val="005E315D"/>
    <w:rsid w:val="005E335D"/>
    <w:rsid w:val="005E350F"/>
    <w:rsid w:val="005E47F6"/>
    <w:rsid w:val="005E488B"/>
    <w:rsid w:val="005E4D2F"/>
    <w:rsid w:val="005E5151"/>
    <w:rsid w:val="005E5E6B"/>
    <w:rsid w:val="005F07DB"/>
    <w:rsid w:val="005F1442"/>
    <w:rsid w:val="005F1C59"/>
    <w:rsid w:val="005F1E3A"/>
    <w:rsid w:val="005F20BB"/>
    <w:rsid w:val="005F229A"/>
    <w:rsid w:val="005F29D0"/>
    <w:rsid w:val="005F3F36"/>
    <w:rsid w:val="005F55C7"/>
    <w:rsid w:val="005F6740"/>
    <w:rsid w:val="005F67E0"/>
    <w:rsid w:val="005F6D14"/>
    <w:rsid w:val="006007E2"/>
    <w:rsid w:val="0060113A"/>
    <w:rsid w:val="006027FD"/>
    <w:rsid w:val="0060352B"/>
    <w:rsid w:val="00603796"/>
    <w:rsid w:val="00603CDD"/>
    <w:rsid w:val="00605175"/>
    <w:rsid w:val="00606D34"/>
    <w:rsid w:val="00607E56"/>
    <w:rsid w:val="00610A0C"/>
    <w:rsid w:val="00615AD2"/>
    <w:rsid w:val="00620A14"/>
    <w:rsid w:val="00621EBF"/>
    <w:rsid w:val="006225E9"/>
    <w:rsid w:val="00622F04"/>
    <w:rsid w:val="0062307A"/>
    <w:rsid w:val="0062386E"/>
    <w:rsid w:val="00624084"/>
    <w:rsid w:val="00624269"/>
    <w:rsid w:val="00625D77"/>
    <w:rsid w:val="00632DBB"/>
    <w:rsid w:val="006348FF"/>
    <w:rsid w:val="00636CA2"/>
    <w:rsid w:val="00636D66"/>
    <w:rsid w:val="00643D04"/>
    <w:rsid w:val="00646839"/>
    <w:rsid w:val="00650081"/>
    <w:rsid w:val="0065136E"/>
    <w:rsid w:val="00651DE0"/>
    <w:rsid w:val="0065231B"/>
    <w:rsid w:val="00653772"/>
    <w:rsid w:val="00661051"/>
    <w:rsid w:val="006700EB"/>
    <w:rsid w:val="0067083E"/>
    <w:rsid w:val="006709E3"/>
    <w:rsid w:val="0067279E"/>
    <w:rsid w:val="00674079"/>
    <w:rsid w:val="0067410F"/>
    <w:rsid w:val="00674AB4"/>
    <w:rsid w:val="00681E13"/>
    <w:rsid w:val="00684C69"/>
    <w:rsid w:val="00684F72"/>
    <w:rsid w:val="00686361"/>
    <w:rsid w:val="006910DC"/>
    <w:rsid w:val="00691215"/>
    <w:rsid w:val="006915D5"/>
    <w:rsid w:val="006927A3"/>
    <w:rsid w:val="00694CE7"/>
    <w:rsid w:val="00694F74"/>
    <w:rsid w:val="00695144"/>
    <w:rsid w:val="00696B6B"/>
    <w:rsid w:val="00697A96"/>
    <w:rsid w:val="006A41AE"/>
    <w:rsid w:val="006A5DAD"/>
    <w:rsid w:val="006A6A86"/>
    <w:rsid w:val="006A78C3"/>
    <w:rsid w:val="006B03D8"/>
    <w:rsid w:val="006B12D1"/>
    <w:rsid w:val="006B7A05"/>
    <w:rsid w:val="006B7CDB"/>
    <w:rsid w:val="006C1A15"/>
    <w:rsid w:val="006C3C1D"/>
    <w:rsid w:val="006C46CE"/>
    <w:rsid w:val="006C5ADA"/>
    <w:rsid w:val="006C6A9A"/>
    <w:rsid w:val="006C73F7"/>
    <w:rsid w:val="006D0E2B"/>
    <w:rsid w:val="006D15A2"/>
    <w:rsid w:val="006D32F3"/>
    <w:rsid w:val="006D4C33"/>
    <w:rsid w:val="006D559B"/>
    <w:rsid w:val="006D5C6E"/>
    <w:rsid w:val="006D5C96"/>
    <w:rsid w:val="006D6C2D"/>
    <w:rsid w:val="006D70FA"/>
    <w:rsid w:val="006E2084"/>
    <w:rsid w:val="006E5458"/>
    <w:rsid w:val="006E5E67"/>
    <w:rsid w:val="006E69FC"/>
    <w:rsid w:val="006F0C85"/>
    <w:rsid w:val="006F27C8"/>
    <w:rsid w:val="006F2A2A"/>
    <w:rsid w:val="006F47A6"/>
    <w:rsid w:val="006F6FB4"/>
    <w:rsid w:val="007021DF"/>
    <w:rsid w:val="007023AD"/>
    <w:rsid w:val="007026A4"/>
    <w:rsid w:val="00704EEB"/>
    <w:rsid w:val="00704F7C"/>
    <w:rsid w:val="00706167"/>
    <w:rsid w:val="007071EA"/>
    <w:rsid w:val="00707CBA"/>
    <w:rsid w:val="007121E9"/>
    <w:rsid w:val="0071633E"/>
    <w:rsid w:val="007171AD"/>
    <w:rsid w:val="0072036C"/>
    <w:rsid w:val="00721700"/>
    <w:rsid w:val="00721B58"/>
    <w:rsid w:val="00721C19"/>
    <w:rsid w:val="0072260A"/>
    <w:rsid w:val="00727C27"/>
    <w:rsid w:val="00730809"/>
    <w:rsid w:val="007309FA"/>
    <w:rsid w:val="0073363A"/>
    <w:rsid w:val="00733E5D"/>
    <w:rsid w:val="0073676E"/>
    <w:rsid w:val="00741582"/>
    <w:rsid w:val="0074450C"/>
    <w:rsid w:val="0074612F"/>
    <w:rsid w:val="00751846"/>
    <w:rsid w:val="007531AD"/>
    <w:rsid w:val="00753564"/>
    <w:rsid w:val="00753E45"/>
    <w:rsid w:val="007573DA"/>
    <w:rsid w:val="00757446"/>
    <w:rsid w:val="00760584"/>
    <w:rsid w:val="0076293B"/>
    <w:rsid w:val="00762E06"/>
    <w:rsid w:val="00765F62"/>
    <w:rsid w:val="00771BFA"/>
    <w:rsid w:val="00772683"/>
    <w:rsid w:val="007753B2"/>
    <w:rsid w:val="007765D9"/>
    <w:rsid w:val="00790072"/>
    <w:rsid w:val="00791502"/>
    <w:rsid w:val="007A0982"/>
    <w:rsid w:val="007A0B76"/>
    <w:rsid w:val="007A28B2"/>
    <w:rsid w:val="007A59A9"/>
    <w:rsid w:val="007A5EE1"/>
    <w:rsid w:val="007B0DEE"/>
    <w:rsid w:val="007B31F8"/>
    <w:rsid w:val="007B5717"/>
    <w:rsid w:val="007B6C67"/>
    <w:rsid w:val="007C0E6B"/>
    <w:rsid w:val="007C135D"/>
    <w:rsid w:val="007C20F1"/>
    <w:rsid w:val="007C6855"/>
    <w:rsid w:val="007D0052"/>
    <w:rsid w:val="007D1C3E"/>
    <w:rsid w:val="007D3323"/>
    <w:rsid w:val="007D3D52"/>
    <w:rsid w:val="007D4B9E"/>
    <w:rsid w:val="007D5E10"/>
    <w:rsid w:val="007D61D0"/>
    <w:rsid w:val="007D692E"/>
    <w:rsid w:val="007D72D3"/>
    <w:rsid w:val="007E0BAA"/>
    <w:rsid w:val="007E5060"/>
    <w:rsid w:val="007E67FE"/>
    <w:rsid w:val="007E7301"/>
    <w:rsid w:val="007F04A0"/>
    <w:rsid w:val="007F11CD"/>
    <w:rsid w:val="007F2155"/>
    <w:rsid w:val="007F3C44"/>
    <w:rsid w:val="00800016"/>
    <w:rsid w:val="00802C71"/>
    <w:rsid w:val="00803962"/>
    <w:rsid w:val="008054B7"/>
    <w:rsid w:val="00806FDC"/>
    <w:rsid w:val="00807B97"/>
    <w:rsid w:val="00811399"/>
    <w:rsid w:val="00811522"/>
    <w:rsid w:val="00811836"/>
    <w:rsid w:val="00812B26"/>
    <w:rsid w:val="00813824"/>
    <w:rsid w:val="00814BCF"/>
    <w:rsid w:val="00816144"/>
    <w:rsid w:val="008163EE"/>
    <w:rsid w:val="00816C4F"/>
    <w:rsid w:val="008212FA"/>
    <w:rsid w:val="00821D30"/>
    <w:rsid w:val="00822F7D"/>
    <w:rsid w:val="008258D9"/>
    <w:rsid w:val="00825C9B"/>
    <w:rsid w:val="008271C6"/>
    <w:rsid w:val="008304FD"/>
    <w:rsid w:val="008317F9"/>
    <w:rsid w:val="00831CD5"/>
    <w:rsid w:val="00832088"/>
    <w:rsid w:val="0083420A"/>
    <w:rsid w:val="00834FE5"/>
    <w:rsid w:val="008354D1"/>
    <w:rsid w:val="008354F0"/>
    <w:rsid w:val="008369C7"/>
    <w:rsid w:val="00837568"/>
    <w:rsid w:val="00845566"/>
    <w:rsid w:val="008463F5"/>
    <w:rsid w:val="0084694D"/>
    <w:rsid w:val="00850E27"/>
    <w:rsid w:val="008514A2"/>
    <w:rsid w:val="008517DC"/>
    <w:rsid w:val="00851BFA"/>
    <w:rsid w:val="0085399D"/>
    <w:rsid w:val="00853E07"/>
    <w:rsid w:val="0085458D"/>
    <w:rsid w:val="00854DA1"/>
    <w:rsid w:val="00855C3B"/>
    <w:rsid w:val="00856012"/>
    <w:rsid w:val="0086022F"/>
    <w:rsid w:val="00861185"/>
    <w:rsid w:val="00862253"/>
    <w:rsid w:val="00865D19"/>
    <w:rsid w:val="00866EF5"/>
    <w:rsid w:val="00866F67"/>
    <w:rsid w:val="00871DBA"/>
    <w:rsid w:val="00872D10"/>
    <w:rsid w:val="00873A0B"/>
    <w:rsid w:val="00874AF4"/>
    <w:rsid w:val="008754A1"/>
    <w:rsid w:val="00875B11"/>
    <w:rsid w:val="00880224"/>
    <w:rsid w:val="008803B7"/>
    <w:rsid w:val="00881399"/>
    <w:rsid w:val="00881F1E"/>
    <w:rsid w:val="0088386B"/>
    <w:rsid w:val="0088403A"/>
    <w:rsid w:val="008843EB"/>
    <w:rsid w:val="008851AF"/>
    <w:rsid w:val="008855DE"/>
    <w:rsid w:val="008857D4"/>
    <w:rsid w:val="0088602C"/>
    <w:rsid w:val="00887581"/>
    <w:rsid w:val="00890D84"/>
    <w:rsid w:val="008923D0"/>
    <w:rsid w:val="008929F3"/>
    <w:rsid w:val="008941EB"/>
    <w:rsid w:val="00895620"/>
    <w:rsid w:val="00895841"/>
    <w:rsid w:val="00897994"/>
    <w:rsid w:val="008979D3"/>
    <w:rsid w:val="008A1212"/>
    <w:rsid w:val="008A1B94"/>
    <w:rsid w:val="008A2D97"/>
    <w:rsid w:val="008A3162"/>
    <w:rsid w:val="008A4DE9"/>
    <w:rsid w:val="008A5938"/>
    <w:rsid w:val="008A70E2"/>
    <w:rsid w:val="008B1715"/>
    <w:rsid w:val="008B1A87"/>
    <w:rsid w:val="008B297B"/>
    <w:rsid w:val="008B4423"/>
    <w:rsid w:val="008B50C5"/>
    <w:rsid w:val="008B52E2"/>
    <w:rsid w:val="008B74CB"/>
    <w:rsid w:val="008B7791"/>
    <w:rsid w:val="008B7ED5"/>
    <w:rsid w:val="008C2682"/>
    <w:rsid w:val="008C637B"/>
    <w:rsid w:val="008D12A7"/>
    <w:rsid w:val="008D681C"/>
    <w:rsid w:val="008D7D9D"/>
    <w:rsid w:val="008E34EF"/>
    <w:rsid w:val="008E3AA5"/>
    <w:rsid w:val="008E3C06"/>
    <w:rsid w:val="008E7CE0"/>
    <w:rsid w:val="008E7E9B"/>
    <w:rsid w:val="008F169D"/>
    <w:rsid w:val="008F1A8E"/>
    <w:rsid w:val="008F34D1"/>
    <w:rsid w:val="008F5C26"/>
    <w:rsid w:val="008F63B3"/>
    <w:rsid w:val="009002FE"/>
    <w:rsid w:val="00900B3F"/>
    <w:rsid w:val="00901C73"/>
    <w:rsid w:val="009034B7"/>
    <w:rsid w:val="009067C6"/>
    <w:rsid w:val="00910C3C"/>
    <w:rsid w:val="00910D34"/>
    <w:rsid w:val="00911B50"/>
    <w:rsid w:val="009121A5"/>
    <w:rsid w:val="00912473"/>
    <w:rsid w:val="009138FC"/>
    <w:rsid w:val="00914215"/>
    <w:rsid w:val="00914CE6"/>
    <w:rsid w:val="009154E9"/>
    <w:rsid w:val="00915564"/>
    <w:rsid w:val="00915B6E"/>
    <w:rsid w:val="00920EE7"/>
    <w:rsid w:val="00923698"/>
    <w:rsid w:val="00923D7B"/>
    <w:rsid w:val="00924770"/>
    <w:rsid w:val="009257DB"/>
    <w:rsid w:val="00925DB9"/>
    <w:rsid w:val="0092624D"/>
    <w:rsid w:val="0092644C"/>
    <w:rsid w:val="00930331"/>
    <w:rsid w:val="009307F4"/>
    <w:rsid w:val="009310F7"/>
    <w:rsid w:val="00931AD0"/>
    <w:rsid w:val="00931BAC"/>
    <w:rsid w:val="00933203"/>
    <w:rsid w:val="00942D90"/>
    <w:rsid w:val="009430D8"/>
    <w:rsid w:val="00943FA9"/>
    <w:rsid w:val="00944FBF"/>
    <w:rsid w:val="009452B8"/>
    <w:rsid w:val="0094680D"/>
    <w:rsid w:val="00946B0E"/>
    <w:rsid w:val="00947C09"/>
    <w:rsid w:val="00952054"/>
    <w:rsid w:val="009521DC"/>
    <w:rsid w:val="00952414"/>
    <w:rsid w:val="00957861"/>
    <w:rsid w:val="009612FD"/>
    <w:rsid w:val="0096202E"/>
    <w:rsid w:val="00964B61"/>
    <w:rsid w:val="009651E4"/>
    <w:rsid w:val="00965A3C"/>
    <w:rsid w:val="0096792C"/>
    <w:rsid w:val="00967FFA"/>
    <w:rsid w:val="00971854"/>
    <w:rsid w:val="00971A07"/>
    <w:rsid w:val="00971C1A"/>
    <w:rsid w:val="00972F7A"/>
    <w:rsid w:val="00975153"/>
    <w:rsid w:val="0097607C"/>
    <w:rsid w:val="009803E2"/>
    <w:rsid w:val="00980C6A"/>
    <w:rsid w:val="009830C3"/>
    <w:rsid w:val="0098411C"/>
    <w:rsid w:val="00985AAF"/>
    <w:rsid w:val="00990903"/>
    <w:rsid w:val="009913D7"/>
    <w:rsid w:val="00994EBF"/>
    <w:rsid w:val="00995AA2"/>
    <w:rsid w:val="00995E58"/>
    <w:rsid w:val="00995F5E"/>
    <w:rsid w:val="009A2D9F"/>
    <w:rsid w:val="009A3423"/>
    <w:rsid w:val="009A3BBD"/>
    <w:rsid w:val="009A4313"/>
    <w:rsid w:val="009A5C53"/>
    <w:rsid w:val="009A7496"/>
    <w:rsid w:val="009A74D3"/>
    <w:rsid w:val="009A7D25"/>
    <w:rsid w:val="009B025E"/>
    <w:rsid w:val="009B0DFE"/>
    <w:rsid w:val="009B348D"/>
    <w:rsid w:val="009B4780"/>
    <w:rsid w:val="009B5D25"/>
    <w:rsid w:val="009B5D45"/>
    <w:rsid w:val="009B6051"/>
    <w:rsid w:val="009B6CC5"/>
    <w:rsid w:val="009B77D9"/>
    <w:rsid w:val="009C0026"/>
    <w:rsid w:val="009C6574"/>
    <w:rsid w:val="009D066F"/>
    <w:rsid w:val="009D4BB0"/>
    <w:rsid w:val="009D4E2B"/>
    <w:rsid w:val="009D6ABA"/>
    <w:rsid w:val="009D6EB3"/>
    <w:rsid w:val="009D7CE1"/>
    <w:rsid w:val="009E2A6C"/>
    <w:rsid w:val="009E2D7F"/>
    <w:rsid w:val="009E3581"/>
    <w:rsid w:val="009E44E8"/>
    <w:rsid w:val="009E6B82"/>
    <w:rsid w:val="009E6E92"/>
    <w:rsid w:val="009F125E"/>
    <w:rsid w:val="009F43B6"/>
    <w:rsid w:val="009F4A01"/>
    <w:rsid w:val="009F4AD4"/>
    <w:rsid w:val="009F4B47"/>
    <w:rsid w:val="009F4D35"/>
    <w:rsid w:val="009F6F7E"/>
    <w:rsid w:val="00A00024"/>
    <w:rsid w:val="00A00B37"/>
    <w:rsid w:val="00A01CB3"/>
    <w:rsid w:val="00A01D93"/>
    <w:rsid w:val="00A035AD"/>
    <w:rsid w:val="00A07961"/>
    <w:rsid w:val="00A11BDD"/>
    <w:rsid w:val="00A143F1"/>
    <w:rsid w:val="00A149DA"/>
    <w:rsid w:val="00A16432"/>
    <w:rsid w:val="00A237D2"/>
    <w:rsid w:val="00A2389B"/>
    <w:rsid w:val="00A23B14"/>
    <w:rsid w:val="00A23BC1"/>
    <w:rsid w:val="00A24674"/>
    <w:rsid w:val="00A249DD"/>
    <w:rsid w:val="00A24D35"/>
    <w:rsid w:val="00A276CB"/>
    <w:rsid w:val="00A30BFD"/>
    <w:rsid w:val="00A33826"/>
    <w:rsid w:val="00A33898"/>
    <w:rsid w:val="00A3412F"/>
    <w:rsid w:val="00A34D35"/>
    <w:rsid w:val="00A35FD9"/>
    <w:rsid w:val="00A400F6"/>
    <w:rsid w:val="00A40456"/>
    <w:rsid w:val="00A40F7E"/>
    <w:rsid w:val="00A415AE"/>
    <w:rsid w:val="00A45DC4"/>
    <w:rsid w:val="00A5188A"/>
    <w:rsid w:val="00A548EC"/>
    <w:rsid w:val="00A55667"/>
    <w:rsid w:val="00A57AB0"/>
    <w:rsid w:val="00A754E0"/>
    <w:rsid w:val="00A76F19"/>
    <w:rsid w:val="00A81AEA"/>
    <w:rsid w:val="00A81CF7"/>
    <w:rsid w:val="00A83083"/>
    <w:rsid w:val="00A836E1"/>
    <w:rsid w:val="00A8397E"/>
    <w:rsid w:val="00A84993"/>
    <w:rsid w:val="00A85B1D"/>
    <w:rsid w:val="00A85E1B"/>
    <w:rsid w:val="00A93993"/>
    <w:rsid w:val="00A966AD"/>
    <w:rsid w:val="00A97188"/>
    <w:rsid w:val="00AA212E"/>
    <w:rsid w:val="00AA4715"/>
    <w:rsid w:val="00AA508B"/>
    <w:rsid w:val="00AA57C4"/>
    <w:rsid w:val="00AA5BC2"/>
    <w:rsid w:val="00AB1580"/>
    <w:rsid w:val="00AB7792"/>
    <w:rsid w:val="00AC2F65"/>
    <w:rsid w:val="00AC3B08"/>
    <w:rsid w:val="00AC4558"/>
    <w:rsid w:val="00AC5196"/>
    <w:rsid w:val="00AC6047"/>
    <w:rsid w:val="00AC64F7"/>
    <w:rsid w:val="00AC745B"/>
    <w:rsid w:val="00AD0317"/>
    <w:rsid w:val="00AD170B"/>
    <w:rsid w:val="00AD4A68"/>
    <w:rsid w:val="00AD5E01"/>
    <w:rsid w:val="00AD7664"/>
    <w:rsid w:val="00AD7E0E"/>
    <w:rsid w:val="00AE1009"/>
    <w:rsid w:val="00AE1718"/>
    <w:rsid w:val="00AE2A9D"/>
    <w:rsid w:val="00AE358D"/>
    <w:rsid w:val="00AE4602"/>
    <w:rsid w:val="00AE5C6A"/>
    <w:rsid w:val="00AE7047"/>
    <w:rsid w:val="00AE7CC9"/>
    <w:rsid w:val="00AF0A53"/>
    <w:rsid w:val="00AF1BB1"/>
    <w:rsid w:val="00AF5279"/>
    <w:rsid w:val="00AF5D59"/>
    <w:rsid w:val="00AF7F52"/>
    <w:rsid w:val="00B00ADA"/>
    <w:rsid w:val="00B01A84"/>
    <w:rsid w:val="00B023FE"/>
    <w:rsid w:val="00B028B7"/>
    <w:rsid w:val="00B0334B"/>
    <w:rsid w:val="00B034BD"/>
    <w:rsid w:val="00B03DAF"/>
    <w:rsid w:val="00B06F45"/>
    <w:rsid w:val="00B10170"/>
    <w:rsid w:val="00B10173"/>
    <w:rsid w:val="00B122D4"/>
    <w:rsid w:val="00B124EF"/>
    <w:rsid w:val="00B226BE"/>
    <w:rsid w:val="00B309AE"/>
    <w:rsid w:val="00B35647"/>
    <w:rsid w:val="00B36498"/>
    <w:rsid w:val="00B3767F"/>
    <w:rsid w:val="00B403B3"/>
    <w:rsid w:val="00B411B4"/>
    <w:rsid w:val="00B427F1"/>
    <w:rsid w:val="00B445A7"/>
    <w:rsid w:val="00B44CF3"/>
    <w:rsid w:val="00B45260"/>
    <w:rsid w:val="00B454B0"/>
    <w:rsid w:val="00B464B6"/>
    <w:rsid w:val="00B53903"/>
    <w:rsid w:val="00B55026"/>
    <w:rsid w:val="00B55032"/>
    <w:rsid w:val="00B5519F"/>
    <w:rsid w:val="00B55E4D"/>
    <w:rsid w:val="00B56E9D"/>
    <w:rsid w:val="00B57774"/>
    <w:rsid w:val="00B61E4A"/>
    <w:rsid w:val="00B62052"/>
    <w:rsid w:val="00B62A50"/>
    <w:rsid w:val="00B62A83"/>
    <w:rsid w:val="00B649DB"/>
    <w:rsid w:val="00B66C95"/>
    <w:rsid w:val="00B66D9D"/>
    <w:rsid w:val="00B67155"/>
    <w:rsid w:val="00B7042D"/>
    <w:rsid w:val="00B706B5"/>
    <w:rsid w:val="00B70A23"/>
    <w:rsid w:val="00B718C5"/>
    <w:rsid w:val="00B736B1"/>
    <w:rsid w:val="00B74FAA"/>
    <w:rsid w:val="00B76A00"/>
    <w:rsid w:val="00B80C02"/>
    <w:rsid w:val="00B8186A"/>
    <w:rsid w:val="00B843D2"/>
    <w:rsid w:val="00B85161"/>
    <w:rsid w:val="00B92C50"/>
    <w:rsid w:val="00B94AD0"/>
    <w:rsid w:val="00B954EC"/>
    <w:rsid w:val="00B95875"/>
    <w:rsid w:val="00B97DE9"/>
    <w:rsid w:val="00BA36AF"/>
    <w:rsid w:val="00BA3705"/>
    <w:rsid w:val="00BA5626"/>
    <w:rsid w:val="00BA7376"/>
    <w:rsid w:val="00BB4302"/>
    <w:rsid w:val="00BB43A5"/>
    <w:rsid w:val="00BB5C76"/>
    <w:rsid w:val="00BB6FF5"/>
    <w:rsid w:val="00BB7006"/>
    <w:rsid w:val="00BC048D"/>
    <w:rsid w:val="00BC1DEC"/>
    <w:rsid w:val="00BC2D3A"/>
    <w:rsid w:val="00BC5681"/>
    <w:rsid w:val="00BC7D54"/>
    <w:rsid w:val="00BD1930"/>
    <w:rsid w:val="00BD196A"/>
    <w:rsid w:val="00BD1A02"/>
    <w:rsid w:val="00BD1A26"/>
    <w:rsid w:val="00BD68EB"/>
    <w:rsid w:val="00BD6ED0"/>
    <w:rsid w:val="00BD7765"/>
    <w:rsid w:val="00BE068C"/>
    <w:rsid w:val="00BE1C07"/>
    <w:rsid w:val="00BE3D10"/>
    <w:rsid w:val="00BE45CE"/>
    <w:rsid w:val="00BE5982"/>
    <w:rsid w:val="00BE7FA4"/>
    <w:rsid w:val="00BF0AC3"/>
    <w:rsid w:val="00BF2D3B"/>
    <w:rsid w:val="00BF2DE5"/>
    <w:rsid w:val="00BF3D54"/>
    <w:rsid w:val="00BF5B10"/>
    <w:rsid w:val="00C01AF8"/>
    <w:rsid w:val="00C01B07"/>
    <w:rsid w:val="00C0290E"/>
    <w:rsid w:val="00C02F68"/>
    <w:rsid w:val="00C033C8"/>
    <w:rsid w:val="00C039AB"/>
    <w:rsid w:val="00C03AEF"/>
    <w:rsid w:val="00C040A3"/>
    <w:rsid w:val="00C04D8F"/>
    <w:rsid w:val="00C059D3"/>
    <w:rsid w:val="00C06AC6"/>
    <w:rsid w:val="00C06FCD"/>
    <w:rsid w:val="00C07A74"/>
    <w:rsid w:val="00C109A7"/>
    <w:rsid w:val="00C11966"/>
    <w:rsid w:val="00C16961"/>
    <w:rsid w:val="00C20626"/>
    <w:rsid w:val="00C227FD"/>
    <w:rsid w:val="00C25E6B"/>
    <w:rsid w:val="00C25FCD"/>
    <w:rsid w:val="00C27DAC"/>
    <w:rsid w:val="00C30AAC"/>
    <w:rsid w:val="00C327DD"/>
    <w:rsid w:val="00C33064"/>
    <w:rsid w:val="00C33DAB"/>
    <w:rsid w:val="00C34034"/>
    <w:rsid w:val="00C35E24"/>
    <w:rsid w:val="00C36535"/>
    <w:rsid w:val="00C37B12"/>
    <w:rsid w:val="00C40B5D"/>
    <w:rsid w:val="00C40F91"/>
    <w:rsid w:val="00C4357A"/>
    <w:rsid w:val="00C435DF"/>
    <w:rsid w:val="00C46CF4"/>
    <w:rsid w:val="00C478F3"/>
    <w:rsid w:val="00C52F2E"/>
    <w:rsid w:val="00C54541"/>
    <w:rsid w:val="00C55419"/>
    <w:rsid w:val="00C55493"/>
    <w:rsid w:val="00C561BF"/>
    <w:rsid w:val="00C569D9"/>
    <w:rsid w:val="00C57737"/>
    <w:rsid w:val="00C57AED"/>
    <w:rsid w:val="00C610B3"/>
    <w:rsid w:val="00C619BD"/>
    <w:rsid w:val="00C62882"/>
    <w:rsid w:val="00C63F7D"/>
    <w:rsid w:val="00C65C11"/>
    <w:rsid w:val="00C66E52"/>
    <w:rsid w:val="00C67501"/>
    <w:rsid w:val="00C70EE8"/>
    <w:rsid w:val="00C70EED"/>
    <w:rsid w:val="00C71D07"/>
    <w:rsid w:val="00C73FEE"/>
    <w:rsid w:val="00C74C19"/>
    <w:rsid w:val="00C7634B"/>
    <w:rsid w:val="00C805E3"/>
    <w:rsid w:val="00C83F24"/>
    <w:rsid w:val="00C86074"/>
    <w:rsid w:val="00C86183"/>
    <w:rsid w:val="00C86918"/>
    <w:rsid w:val="00C9162F"/>
    <w:rsid w:val="00C925F0"/>
    <w:rsid w:val="00C94B28"/>
    <w:rsid w:val="00C94BFD"/>
    <w:rsid w:val="00C9648F"/>
    <w:rsid w:val="00C96A91"/>
    <w:rsid w:val="00C96F81"/>
    <w:rsid w:val="00CA147F"/>
    <w:rsid w:val="00CA1B68"/>
    <w:rsid w:val="00CA20ED"/>
    <w:rsid w:val="00CA3829"/>
    <w:rsid w:val="00CA50B6"/>
    <w:rsid w:val="00CB0A46"/>
    <w:rsid w:val="00CB3CCE"/>
    <w:rsid w:val="00CB48F5"/>
    <w:rsid w:val="00CB585B"/>
    <w:rsid w:val="00CB58B7"/>
    <w:rsid w:val="00CB5D28"/>
    <w:rsid w:val="00CB6420"/>
    <w:rsid w:val="00CC1E0F"/>
    <w:rsid w:val="00CC2890"/>
    <w:rsid w:val="00CC3803"/>
    <w:rsid w:val="00CC444B"/>
    <w:rsid w:val="00CC5B28"/>
    <w:rsid w:val="00CC6352"/>
    <w:rsid w:val="00CC637F"/>
    <w:rsid w:val="00CC6EA3"/>
    <w:rsid w:val="00CC795F"/>
    <w:rsid w:val="00CD1263"/>
    <w:rsid w:val="00CD3427"/>
    <w:rsid w:val="00CD524A"/>
    <w:rsid w:val="00CD5B41"/>
    <w:rsid w:val="00CD7D9F"/>
    <w:rsid w:val="00CE026B"/>
    <w:rsid w:val="00CE211E"/>
    <w:rsid w:val="00CE2768"/>
    <w:rsid w:val="00CE435E"/>
    <w:rsid w:val="00CE4C51"/>
    <w:rsid w:val="00CE565C"/>
    <w:rsid w:val="00CE6832"/>
    <w:rsid w:val="00CE6AD8"/>
    <w:rsid w:val="00CE70B4"/>
    <w:rsid w:val="00CF5770"/>
    <w:rsid w:val="00CF58A0"/>
    <w:rsid w:val="00D00850"/>
    <w:rsid w:val="00D00FC0"/>
    <w:rsid w:val="00D0288E"/>
    <w:rsid w:val="00D02DD1"/>
    <w:rsid w:val="00D05A85"/>
    <w:rsid w:val="00D07719"/>
    <w:rsid w:val="00D123FE"/>
    <w:rsid w:val="00D12A1D"/>
    <w:rsid w:val="00D13042"/>
    <w:rsid w:val="00D14B9B"/>
    <w:rsid w:val="00D156F1"/>
    <w:rsid w:val="00D160F0"/>
    <w:rsid w:val="00D17DA8"/>
    <w:rsid w:val="00D20ACD"/>
    <w:rsid w:val="00D20F3C"/>
    <w:rsid w:val="00D217F7"/>
    <w:rsid w:val="00D2643A"/>
    <w:rsid w:val="00D26A42"/>
    <w:rsid w:val="00D26CB7"/>
    <w:rsid w:val="00D30F88"/>
    <w:rsid w:val="00D31D20"/>
    <w:rsid w:val="00D337CB"/>
    <w:rsid w:val="00D34FA0"/>
    <w:rsid w:val="00D35609"/>
    <w:rsid w:val="00D36592"/>
    <w:rsid w:val="00D374D8"/>
    <w:rsid w:val="00D37B62"/>
    <w:rsid w:val="00D40777"/>
    <w:rsid w:val="00D4124D"/>
    <w:rsid w:val="00D41F7F"/>
    <w:rsid w:val="00D422D5"/>
    <w:rsid w:val="00D45642"/>
    <w:rsid w:val="00D45B03"/>
    <w:rsid w:val="00D46B85"/>
    <w:rsid w:val="00D47693"/>
    <w:rsid w:val="00D50222"/>
    <w:rsid w:val="00D55601"/>
    <w:rsid w:val="00D56192"/>
    <w:rsid w:val="00D573B7"/>
    <w:rsid w:val="00D60097"/>
    <w:rsid w:val="00D6357A"/>
    <w:rsid w:val="00D70A25"/>
    <w:rsid w:val="00D71102"/>
    <w:rsid w:val="00D71D95"/>
    <w:rsid w:val="00D726D1"/>
    <w:rsid w:val="00D74E5F"/>
    <w:rsid w:val="00D7578F"/>
    <w:rsid w:val="00D834C4"/>
    <w:rsid w:val="00D83BC4"/>
    <w:rsid w:val="00D83F5F"/>
    <w:rsid w:val="00D85EE0"/>
    <w:rsid w:val="00D860FF"/>
    <w:rsid w:val="00D864B7"/>
    <w:rsid w:val="00D86C9E"/>
    <w:rsid w:val="00D915FB"/>
    <w:rsid w:val="00D91602"/>
    <w:rsid w:val="00D91E38"/>
    <w:rsid w:val="00D91EBD"/>
    <w:rsid w:val="00D9677E"/>
    <w:rsid w:val="00D96790"/>
    <w:rsid w:val="00D97259"/>
    <w:rsid w:val="00D975DE"/>
    <w:rsid w:val="00DA197F"/>
    <w:rsid w:val="00DA24B3"/>
    <w:rsid w:val="00DA2579"/>
    <w:rsid w:val="00DA318A"/>
    <w:rsid w:val="00DB0F17"/>
    <w:rsid w:val="00DB13A2"/>
    <w:rsid w:val="00DB1BAB"/>
    <w:rsid w:val="00DB37E9"/>
    <w:rsid w:val="00DB6606"/>
    <w:rsid w:val="00DB7BD5"/>
    <w:rsid w:val="00DC0909"/>
    <w:rsid w:val="00DC0F32"/>
    <w:rsid w:val="00DC2D70"/>
    <w:rsid w:val="00DC3BE5"/>
    <w:rsid w:val="00DC4D96"/>
    <w:rsid w:val="00DC7AA6"/>
    <w:rsid w:val="00DD1CF4"/>
    <w:rsid w:val="00DD2621"/>
    <w:rsid w:val="00DD3067"/>
    <w:rsid w:val="00DE0CC9"/>
    <w:rsid w:val="00DE2BE2"/>
    <w:rsid w:val="00DE34A7"/>
    <w:rsid w:val="00DE3F4E"/>
    <w:rsid w:val="00DE43EF"/>
    <w:rsid w:val="00DE4922"/>
    <w:rsid w:val="00DE4E10"/>
    <w:rsid w:val="00DF2832"/>
    <w:rsid w:val="00DF4EEA"/>
    <w:rsid w:val="00DF65B1"/>
    <w:rsid w:val="00E01047"/>
    <w:rsid w:val="00E01299"/>
    <w:rsid w:val="00E02BDF"/>
    <w:rsid w:val="00E03C3E"/>
    <w:rsid w:val="00E047DD"/>
    <w:rsid w:val="00E048A4"/>
    <w:rsid w:val="00E05494"/>
    <w:rsid w:val="00E0654B"/>
    <w:rsid w:val="00E06D06"/>
    <w:rsid w:val="00E10D67"/>
    <w:rsid w:val="00E1221C"/>
    <w:rsid w:val="00E13D90"/>
    <w:rsid w:val="00E15BB4"/>
    <w:rsid w:val="00E16417"/>
    <w:rsid w:val="00E166BD"/>
    <w:rsid w:val="00E1702E"/>
    <w:rsid w:val="00E21CE1"/>
    <w:rsid w:val="00E2475C"/>
    <w:rsid w:val="00E24DF2"/>
    <w:rsid w:val="00E24F4D"/>
    <w:rsid w:val="00E25816"/>
    <w:rsid w:val="00E25F63"/>
    <w:rsid w:val="00E2760A"/>
    <w:rsid w:val="00E3211F"/>
    <w:rsid w:val="00E34294"/>
    <w:rsid w:val="00E34F25"/>
    <w:rsid w:val="00E41515"/>
    <w:rsid w:val="00E455A0"/>
    <w:rsid w:val="00E461CA"/>
    <w:rsid w:val="00E52728"/>
    <w:rsid w:val="00E52BEB"/>
    <w:rsid w:val="00E53500"/>
    <w:rsid w:val="00E55335"/>
    <w:rsid w:val="00E55E7B"/>
    <w:rsid w:val="00E560F5"/>
    <w:rsid w:val="00E57EFE"/>
    <w:rsid w:val="00E6171A"/>
    <w:rsid w:val="00E61A0D"/>
    <w:rsid w:val="00E639A3"/>
    <w:rsid w:val="00E63D06"/>
    <w:rsid w:val="00E67E0B"/>
    <w:rsid w:val="00E72B41"/>
    <w:rsid w:val="00E73197"/>
    <w:rsid w:val="00E74909"/>
    <w:rsid w:val="00E74C8C"/>
    <w:rsid w:val="00E805A3"/>
    <w:rsid w:val="00E80E7D"/>
    <w:rsid w:val="00E81FD4"/>
    <w:rsid w:val="00E829C2"/>
    <w:rsid w:val="00E83B4D"/>
    <w:rsid w:val="00E85003"/>
    <w:rsid w:val="00E8514D"/>
    <w:rsid w:val="00E85BA6"/>
    <w:rsid w:val="00E866A0"/>
    <w:rsid w:val="00E87C84"/>
    <w:rsid w:val="00E87CA9"/>
    <w:rsid w:val="00E901B9"/>
    <w:rsid w:val="00E947EA"/>
    <w:rsid w:val="00E964F5"/>
    <w:rsid w:val="00EA0985"/>
    <w:rsid w:val="00EA1774"/>
    <w:rsid w:val="00EA1BEA"/>
    <w:rsid w:val="00EA3459"/>
    <w:rsid w:val="00EA3C03"/>
    <w:rsid w:val="00EA4361"/>
    <w:rsid w:val="00EA4F32"/>
    <w:rsid w:val="00EA50BB"/>
    <w:rsid w:val="00EA6771"/>
    <w:rsid w:val="00EA7D2F"/>
    <w:rsid w:val="00EB07BA"/>
    <w:rsid w:val="00EB15BB"/>
    <w:rsid w:val="00EB196D"/>
    <w:rsid w:val="00EB66E7"/>
    <w:rsid w:val="00EB680F"/>
    <w:rsid w:val="00EB6C67"/>
    <w:rsid w:val="00EB7C7B"/>
    <w:rsid w:val="00EC0C74"/>
    <w:rsid w:val="00EC124E"/>
    <w:rsid w:val="00EC1F27"/>
    <w:rsid w:val="00EC5569"/>
    <w:rsid w:val="00EC580B"/>
    <w:rsid w:val="00EC58E0"/>
    <w:rsid w:val="00ED0080"/>
    <w:rsid w:val="00ED2495"/>
    <w:rsid w:val="00ED30EC"/>
    <w:rsid w:val="00ED314D"/>
    <w:rsid w:val="00ED37D5"/>
    <w:rsid w:val="00ED43F0"/>
    <w:rsid w:val="00EE2997"/>
    <w:rsid w:val="00EE3302"/>
    <w:rsid w:val="00EE552B"/>
    <w:rsid w:val="00EE5810"/>
    <w:rsid w:val="00EE7361"/>
    <w:rsid w:val="00EF10D9"/>
    <w:rsid w:val="00EF2326"/>
    <w:rsid w:val="00EF5C91"/>
    <w:rsid w:val="00EF6CDF"/>
    <w:rsid w:val="00EF7800"/>
    <w:rsid w:val="00F00270"/>
    <w:rsid w:val="00F00E01"/>
    <w:rsid w:val="00F00FE9"/>
    <w:rsid w:val="00F02820"/>
    <w:rsid w:val="00F0317E"/>
    <w:rsid w:val="00F0538F"/>
    <w:rsid w:val="00F0597B"/>
    <w:rsid w:val="00F05D7C"/>
    <w:rsid w:val="00F105EC"/>
    <w:rsid w:val="00F11C7A"/>
    <w:rsid w:val="00F11DED"/>
    <w:rsid w:val="00F13725"/>
    <w:rsid w:val="00F21126"/>
    <w:rsid w:val="00F22957"/>
    <w:rsid w:val="00F2611D"/>
    <w:rsid w:val="00F26C0B"/>
    <w:rsid w:val="00F26F15"/>
    <w:rsid w:val="00F26FEB"/>
    <w:rsid w:val="00F312B3"/>
    <w:rsid w:val="00F3191B"/>
    <w:rsid w:val="00F31985"/>
    <w:rsid w:val="00F32B4D"/>
    <w:rsid w:val="00F37B67"/>
    <w:rsid w:val="00F40451"/>
    <w:rsid w:val="00F442CF"/>
    <w:rsid w:val="00F4520A"/>
    <w:rsid w:val="00F45AEA"/>
    <w:rsid w:val="00F462A9"/>
    <w:rsid w:val="00F50751"/>
    <w:rsid w:val="00F51213"/>
    <w:rsid w:val="00F5182E"/>
    <w:rsid w:val="00F51CC4"/>
    <w:rsid w:val="00F52173"/>
    <w:rsid w:val="00F53818"/>
    <w:rsid w:val="00F56987"/>
    <w:rsid w:val="00F576FF"/>
    <w:rsid w:val="00F61CE8"/>
    <w:rsid w:val="00F6303C"/>
    <w:rsid w:val="00F64029"/>
    <w:rsid w:val="00F6408A"/>
    <w:rsid w:val="00F666E5"/>
    <w:rsid w:val="00F70959"/>
    <w:rsid w:val="00F7212E"/>
    <w:rsid w:val="00F72B86"/>
    <w:rsid w:val="00F733AE"/>
    <w:rsid w:val="00F74285"/>
    <w:rsid w:val="00F83EA5"/>
    <w:rsid w:val="00F857CA"/>
    <w:rsid w:val="00F85864"/>
    <w:rsid w:val="00F85FAF"/>
    <w:rsid w:val="00F87AAB"/>
    <w:rsid w:val="00F9158C"/>
    <w:rsid w:val="00F919A2"/>
    <w:rsid w:val="00F927D1"/>
    <w:rsid w:val="00F9370E"/>
    <w:rsid w:val="00F94008"/>
    <w:rsid w:val="00F942A4"/>
    <w:rsid w:val="00F9570C"/>
    <w:rsid w:val="00F95B91"/>
    <w:rsid w:val="00F9646E"/>
    <w:rsid w:val="00F9760A"/>
    <w:rsid w:val="00FA1D6B"/>
    <w:rsid w:val="00FA2883"/>
    <w:rsid w:val="00FA31B7"/>
    <w:rsid w:val="00FA4678"/>
    <w:rsid w:val="00FA4EFA"/>
    <w:rsid w:val="00FA5F3B"/>
    <w:rsid w:val="00FA6812"/>
    <w:rsid w:val="00FA782E"/>
    <w:rsid w:val="00FA79F8"/>
    <w:rsid w:val="00FB1876"/>
    <w:rsid w:val="00FB2C74"/>
    <w:rsid w:val="00FB2F2C"/>
    <w:rsid w:val="00FB3206"/>
    <w:rsid w:val="00FB34A1"/>
    <w:rsid w:val="00FB3500"/>
    <w:rsid w:val="00FB3C84"/>
    <w:rsid w:val="00FB44D7"/>
    <w:rsid w:val="00FB5296"/>
    <w:rsid w:val="00FB6150"/>
    <w:rsid w:val="00FC0380"/>
    <w:rsid w:val="00FC101E"/>
    <w:rsid w:val="00FC1325"/>
    <w:rsid w:val="00FC150D"/>
    <w:rsid w:val="00FC3679"/>
    <w:rsid w:val="00FC454B"/>
    <w:rsid w:val="00FC5624"/>
    <w:rsid w:val="00FC60CB"/>
    <w:rsid w:val="00FD05AC"/>
    <w:rsid w:val="00FD19F5"/>
    <w:rsid w:val="00FD3B27"/>
    <w:rsid w:val="00FD49D1"/>
    <w:rsid w:val="00FD4BA7"/>
    <w:rsid w:val="00FD543E"/>
    <w:rsid w:val="00FD7EFD"/>
    <w:rsid w:val="00FE0A4F"/>
    <w:rsid w:val="00FE0DC6"/>
    <w:rsid w:val="00FE2C21"/>
    <w:rsid w:val="00FE4C24"/>
    <w:rsid w:val="00FE4FCE"/>
    <w:rsid w:val="00FE53A3"/>
    <w:rsid w:val="00FE5FFC"/>
    <w:rsid w:val="00FE7FEB"/>
    <w:rsid w:val="00FF093C"/>
    <w:rsid w:val="00FF2ECD"/>
    <w:rsid w:val="00FF4D16"/>
    <w:rsid w:val="00FF5549"/>
    <w:rsid w:val="00FF56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1213"/>
    <w:rPr>
      <w:sz w:val="24"/>
    </w:rPr>
  </w:style>
  <w:style w:type="paragraph" w:styleId="11">
    <w:name w:val="heading 1"/>
    <w:basedOn w:val="a"/>
    <w:next w:val="a"/>
    <w:link w:val="13"/>
    <w:qFormat/>
    <w:rsid w:val="00261D1D"/>
    <w:pPr>
      <w:keepNext/>
      <w:pBdr>
        <w:bottom w:val="single" w:sz="6" w:space="1" w:color="auto"/>
      </w:pBdr>
      <w:jc w:val="center"/>
      <w:outlineLvl w:val="0"/>
    </w:pPr>
    <w:rPr>
      <w:b/>
      <w:lang/>
    </w:rPr>
  </w:style>
  <w:style w:type="paragraph" w:styleId="2">
    <w:name w:val="heading 2"/>
    <w:basedOn w:val="a"/>
    <w:next w:val="a"/>
    <w:link w:val="20"/>
    <w:qFormat/>
    <w:rsid w:val="00261D1D"/>
    <w:pPr>
      <w:keepNext/>
      <w:outlineLvl w:val="1"/>
    </w:pPr>
    <w:rPr>
      <w:sz w:val="28"/>
      <w:lang/>
    </w:rPr>
  </w:style>
  <w:style w:type="paragraph" w:styleId="30">
    <w:name w:val="heading 3"/>
    <w:basedOn w:val="a"/>
    <w:next w:val="a"/>
    <w:link w:val="31"/>
    <w:qFormat/>
    <w:rsid w:val="00555F67"/>
    <w:pPr>
      <w:keepNext/>
      <w:jc w:val="both"/>
      <w:outlineLvl w:val="2"/>
    </w:pPr>
    <w:rPr>
      <w:sz w:val="28"/>
      <w:lang/>
    </w:rPr>
  </w:style>
  <w:style w:type="paragraph" w:styleId="4">
    <w:name w:val="heading 4"/>
    <w:basedOn w:val="a"/>
    <w:next w:val="a"/>
    <w:link w:val="40"/>
    <w:qFormat/>
    <w:rsid w:val="00261D1D"/>
    <w:pPr>
      <w:keepNext/>
      <w:widowControl w:val="0"/>
      <w:jc w:val="both"/>
      <w:outlineLvl w:val="3"/>
    </w:pPr>
    <w:rPr>
      <w:rFonts w:ascii="CG Times (W1)" w:hAnsi="CG Times (W1)"/>
      <w:sz w:val="28"/>
      <w:lang/>
    </w:rPr>
  </w:style>
  <w:style w:type="paragraph" w:styleId="70">
    <w:name w:val="heading 7"/>
    <w:basedOn w:val="a"/>
    <w:next w:val="a"/>
    <w:link w:val="71"/>
    <w:qFormat/>
    <w:rsid w:val="00555F67"/>
    <w:pPr>
      <w:keepNext/>
      <w:jc w:val="both"/>
      <w:outlineLvl w:val="6"/>
    </w:pPr>
    <w:rPr>
      <w:b/>
      <w:lang/>
    </w:rPr>
  </w:style>
  <w:style w:type="character" w:default="1" w:styleId="a0">
    <w:name w:val="Default Paragraph Font"/>
    <w:aliases w:val="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22">
    <w:name w:val="Body Text 2"/>
    <w:basedOn w:val="a"/>
    <w:link w:val="23"/>
    <w:rsid w:val="00555F67"/>
    <w:pPr>
      <w:jc w:val="both"/>
    </w:pPr>
    <w:rPr>
      <w:sz w:val="28"/>
      <w:lang/>
    </w:rPr>
  </w:style>
  <w:style w:type="paragraph" w:styleId="a3">
    <w:name w:val="header"/>
    <w:basedOn w:val="a"/>
    <w:link w:val="a4"/>
    <w:uiPriority w:val="99"/>
    <w:rsid w:val="00555F67"/>
    <w:pPr>
      <w:tabs>
        <w:tab w:val="center" w:pos="4677"/>
        <w:tab w:val="right" w:pos="9355"/>
      </w:tabs>
    </w:pPr>
    <w:rPr>
      <w:lang/>
    </w:rPr>
  </w:style>
  <w:style w:type="character" w:styleId="a5">
    <w:name w:val="page number"/>
    <w:basedOn w:val="a0"/>
    <w:rsid w:val="00555F67"/>
  </w:style>
  <w:style w:type="paragraph" w:styleId="a6">
    <w:name w:val="Body Text Indent"/>
    <w:basedOn w:val="a"/>
    <w:link w:val="a7"/>
    <w:rsid w:val="00555F67"/>
    <w:pPr>
      <w:tabs>
        <w:tab w:val="left" w:pos="993"/>
      </w:tabs>
      <w:ind w:firstLine="567"/>
      <w:jc w:val="both"/>
    </w:pPr>
    <w:rPr>
      <w:sz w:val="28"/>
      <w:lang/>
    </w:rPr>
  </w:style>
  <w:style w:type="table" w:styleId="a8">
    <w:name w:val="Table Grid"/>
    <w:basedOn w:val="a1"/>
    <w:rsid w:val="00555F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555F67"/>
    <w:pPr>
      <w:autoSpaceDE w:val="0"/>
      <w:autoSpaceDN w:val="0"/>
      <w:adjustRightInd w:val="0"/>
    </w:pPr>
    <w:rPr>
      <w:rFonts w:ascii="Arial" w:hAnsi="Arial" w:cs="Arial"/>
      <w:b/>
      <w:bCs/>
    </w:rPr>
  </w:style>
  <w:style w:type="paragraph" w:customStyle="1" w:styleId="ConsPlusNormal">
    <w:name w:val="ConsPlusNormal"/>
    <w:rsid w:val="00555F67"/>
    <w:pPr>
      <w:autoSpaceDE w:val="0"/>
      <w:autoSpaceDN w:val="0"/>
      <w:adjustRightInd w:val="0"/>
      <w:ind w:firstLine="720"/>
    </w:pPr>
    <w:rPr>
      <w:rFonts w:ascii="Arial" w:hAnsi="Arial" w:cs="Arial"/>
    </w:rPr>
  </w:style>
  <w:style w:type="paragraph" w:customStyle="1" w:styleId="32">
    <w:name w:val="3"/>
    <w:basedOn w:val="a"/>
    <w:rsid w:val="002E53D3"/>
    <w:pPr>
      <w:tabs>
        <w:tab w:val="num" w:pos="432"/>
      </w:tabs>
      <w:spacing w:before="120" w:after="160"/>
      <w:ind w:left="432" w:hanging="432"/>
      <w:jc w:val="both"/>
    </w:pPr>
    <w:rPr>
      <w:b/>
      <w:bCs/>
      <w:caps/>
      <w:sz w:val="32"/>
      <w:szCs w:val="32"/>
      <w:lang w:val="en-US" w:eastAsia="en-US"/>
    </w:rPr>
  </w:style>
  <w:style w:type="paragraph" w:styleId="a9">
    <w:name w:val="Balloon Text"/>
    <w:basedOn w:val="a"/>
    <w:link w:val="aa"/>
    <w:semiHidden/>
    <w:rsid w:val="00275850"/>
    <w:rPr>
      <w:rFonts w:ascii="Tahoma" w:hAnsi="Tahoma"/>
      <w:sz w:val="16"/>
      <w:szCs w:val="16"/>
      <w:lang/>
    </w:rPr>
  </w:style>
  <w:style w:type="paragraph" w:customStyle="1" w:styleId="ab">
    <w:name w:val="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546DAB"/>
    <w:pPr>
      <w:tabs>
        <w:tab w:val="num" w:pos="432"/>
      </w:tabs>
      <w:spacing w:before="120" w:after="160"/>
      <w:ind w:left="432" w:hanging="432"/>
      <w:jc w:val="both"/>
    </w:pPr>
    <w:rPr>
      <w:b/>
      <w:bCs/>
      <w:caps/>
      <w:sz w:val="32"/>
      <w:szCs w:val="32"/>
      <w:lang w:val="en-US" w:eastAsia="en-US"/>
    </w:rPr>
  </w:style>
  <w:style w:type="paragraph" w:styleId="ac">
    <w:name w:val="footer"/>
    <w:basedOn w:val="a"/>
    <w:link w:val="ad"/>
    <w:rsid w:val="009913D7"/>
    <w:pPr>
      <w:tabs>
        <w:tab w:val="center" w:pos="4677"/>
        <w:tab w:val="right" w:pos="9355"/>
      </w:tabs>
    </w:pPr>
    <w:rPr>
      <w:lang/>
    </w:rPr>
  </w:style>
  <w:style w:type="paragraph" w:customStyle="1" w:styleId="ae">
    <w:name w:val=" Знак Знак Знак Знак"/>
    <w:basedOn w:val="a"/>
    <w:rsid w:val="00FF4D16"/>
    <w:pPr>
      <w:tabs>
        <w:tab w:val="num" w:pos="432"/>
      </w:tabs>
      <w:spacing w:before="120" w:after="160"/>
      <w:ind w:left="432" w:hanging="432"/>
      <w:jc w:val="both"/>
    </w:pPr>
    <w:rPr>
      <w:b/>
      <w:bCs/>
      <w:caps/>
      <w:sz w:val="32"/>
      <w:szCs w:val="32"/>
      <w:lang w:val="en-US" w:eastAsia="en-US"/>
    </w:rPr>
  </w:style>
  <w:style w:type="paragraph" w:customStyle="1" w:styleId="14">
    <w:name w:val=" Знак Знак1 Знак"/>
    <w:basedOn w:val="a"/>
    <w:rsid w:val="0060352B"/>
    <w:pPr>
      <w:tabs>
        <w:tab w:val="num" w:pos="432"/>
      </w:tabs>
      <w:spacing w:before="120" w:after="160"/>
      <w:ind w:left="432" w:hanging="432"/>
      <w:jc w:val="both"/>
    </w:pPr>
    <w:rPr>
      <w:b/>
      <w:bCs/>
      <w:caps/>
      <w:sz w:val="32"/>
      <w:szCs w:val="32"/>
      <w:lang w:val="en-US" w:eastAsia="en-US"/>
    </w:rPr>
  </w:style>
  <w:style w:type="paragraph" w:customStyle="1" w:styleId="110">
    <w:name w:val="Знак Знак Знак Знак Знак Знак Знак Знак Знак Знак Знак Знак Знак Знак Знак Знак Знак Знак1 Знак Знак Знак Знак Знак Знак Знак Знак Знак1 Знак"/>
    <w:basedOn w:val="a"/>
    <w:rsid w:val="0074450C"/>
    <w:pPr>
      <w:tabs>
        <w:tab w:val="num" w:pos="432"/>
      </w:tabs>
      <w:spacing w:before="120" w:after="160"/>
      <w:ind w:left="432" w:hanging="432"/>
      <w:jc w:val="both"/>
    </w:pPr>
    <w:rPr>
      <w:b/>
      <w:bCs/>
      <w:caps/>
      <w:sz w:val="32"/>
      <w:szCs w:val="32"/>
      <w:lang w:val="en-US" w:eastAsia="en-US"/>
    </w:rPr>
  </w:style>
  <w:style w:type="numbering" w:styleId="111111">
    <w:name w:val="Outline List 2"/>
    <w:aliases w:val="Многоуровневый Пользовательский"/>
    <w:basedOn w:val="a2"/>
    <w:rsid w:val="00D123FE"/>
    <w:pPr>
      <w:numPr>
        <w:numId w:val="3"/>
      </w:numPr>
    </w:pPr>
  </w:style>
  <w:style w:type="numbering" w:customStyle="1" w:styleId="10">
    <w:name w:val="Многоуровневый Пользовательский1"/>
    <w:basedOn w:val="a2"/>
    <w:next w:val="111111"/>
    <w:rsid w:val="00944FBF"/>
    <w:pPr>
      <w:numPr>
        <w:numId w:val="7"/>
      </w:numPr>
    </w:pPr>
  </w:style>
  <w:style w:type="numbering" w:customStyle="1" w:styleId="24">
    <w:name w:val="Многоуровневый Пользовательский2"/>
    <w:basedOn w:val="a2"/>
    <w:next w:val="111111"/>
    <w:rsid w:val="00AD5E01"/>
    <w:pPr>
      <w:numPr>
        <w:numId w:val="1"/>
      </w:numPr>
    </w:pPr>
  </w:style>
  <w:style w:type="paragraph" w:customStyle="1" w:styleId="15">
    <w:name w:val="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link w:val="a0"/>
    <w:rsid w:val="007023AD"/>
    <w:pPr>
      <w:tabs>
        <w:tab w:val="num" w:pos="432"/>
      </w:tabs>
      <w:spacing w:before="120" w:after="160"/>
      <w:ind w:left="432" w:hanging="432"/>
      <w:jc w:val="both"/>
    </w:pPr>
    <w:rPr>
      <w:b/>
      <w:bCs/>
      <w:caps/>
      <w:sz w:val="32"/>
      <w:szCs w:val="32"/>
      <w:lang w:val="en-US" w:eastAsia="en-US"/>
    </w:rPr>
  </w:style>
  <w:style w:type="character" w:customStyle="1" w:styleId="a4">
    <w:name w:val="Верхний колонтитул Знак"/>
    <w:link w:val="a3"/>
    <w:uiPriority w:val="99"/>
    <w:rsid w:val="007023AD"/>
    <w:rPr>
      <w:sz w:val="24"/>
    </w:rPr>
  </w:style>
  <w:style w:type="character" w:customStyle="1" w:styleId="a7">
    <w:name w:val="Основной текст с отступом Знак"/>
    <w:link w:val="a6"/>
    <w:rsid w:val="002837CD"/>
    <w:rPr>
      <w:sz w:val="28"/>
    </w:rPr>
  </w:style>
  <w:style w:type="numbering" w:customStyle="1" w:styleId="3">
    <w:name w:val="Многоуровневый Пользовательский3"/>
    <w:basedOn w:val="a2"/>
    <w:next w:val="111111"/>
    <w:rsid w:val="00454C85"/>
    <w:pPr>
      <w:numPr>
        <w:numId w:val="2"/>
      </w:numPr>
    </w:pPr>
  </w:style>
  <w:style w:type="character" w:customStyle="1" w:styleId="13">
    <w:name w:val="Заголовок 1 Знак"/>
    <w:link w:val="11"/>
    <w:rsid w:val="00261D1D"/>
    <w:rPr>
      <w:b/>
      <w:sz w:val="24"/>
    </w:rPr>
  </w:style>
  <w:style w:type="character" w:customStyle="1" w:styleId="20">
    <w:name w:val="Заголовок 2 Знак"/>
    <w:link w:val="2"/>
    <w:rsid w:val="00261D1D"/>
    <w:rPr>
      <w:sz w:val="28"/>
    </w:rPr>
  </w:style>
  <w:style w:type="character" w:customStyle="1" w:styleId="40">
    <w:name w:val="Заголовок 4 Знак"/>
    <w:link w:val="4"/>
    <w:rsid w:val="00261D1D"/>
    <w:rPr>
      <w:rFonts w:ascii="CG Times (W1)" w:hAnsi="CG Times (W1)"/>
      <w:sz w:val="28"/>
    </w:rPr>
  </w:style>
  <w:style w:type="paragraph" w:customStyle="1" w:styleId="41">
    <w:name w:val="заголовок 4"/>
    <w:basedOn w:val="a"/>
    <w:next w:val="a"/>
    <w:rsid w:val="00261D1D"/>
    <w:pPr>
      <w:keepNext/>
      <w:widowControl w:val="0"/>
      <w:jc w:val="both"/>
    </w:pPr>
    <w:rPr>
      <w:sz w:val="28"/>
    </w:rPr>
  </w:style>
  <w:style w:type="paragraph" w:styleId="16">
    <w:name w:val="index 1"/>
    <w:basedOn w:val="a"/>
    <w:next w:val="a"/>
    <w:rsid w:val="00261D1D"/>
    <w:pPr>
      <w:tabs>
        <w:tab w:val="right" w:pos="4487"/>
      </w:tabs>
      <w:ind w:left="200" w:hanging="200"/>
    </w:pPr>
    <w:rPr>
      <w:sz w:val="18"/>
    </w:rPr>
  </w:style>
  <w:style w:type="paragraph" w:styleId="25">
    <w:name w:val="index 2"/>
    <w:basedOn w:val="a"/>
    <w:next w:val="a"/>
    <w:rsid w:val="00261D1D"/>
    <w:pPr>
      <w:tabs>
        <w:tab w:val="right" w:pos="4487"/>
      </w:tabs>
      <w:ind w:left="400" w:hanging="200"/>
    </w:pPr>
    <w:rPr>
      <w:sz w:val="18"/>
    </w:rPr>
  </w:style>
  <w:style w:type="paragraph" w:styleId="33">
    <w:name w:val="index 3"/>
    <w:basedOn w:val="a"/>
    <w:next w:val="a"/>
    <w:rsid w:val="00261D1D"/>
    <w:pPr>
      <w:tabs>
        <w:tab w:val="right" w:pos="4487"/>
      </w:tabs>
      <w:ind w:left="600" w:hanging="200"/>
    </w:pPr>
    <w:rPr>
      <w:sz w:val="18"/>
    </w:rPr>
  </w:style>
  <w:style w:type="paragraph" w:styleId="42">
    <w:name w:val="index 4"/>
    <w:basedOn w:val="a"/>
    <w:next w:val="a"/>
    <w:rsid w:val="00261D1D"/>
    <w:pPr>
      <w:tabs>
        <w:tab w:val="right" w:pos="4487"/>
      </w:tabs>
      <w:ind w:left="800" w:hanging="200"/>
    </w:pPr>
    <w:rPr>
      <w:sz w:val="18"/>
    </w:rPr>
  </w:style>
  <w:style w:type="paragraph" w:styleId="5">
    <w:name w:val="index 5"/>
    <w:basedOn w:val="a"/>
    <w:next w:val="a"/>
    <w:rsid w:val="00261D1D"/>
    <w:pPr>
      <w:tabs>
        <w:tab w:val="right" w:pos="4487"/>
      </w:tabs>
      <w:ind w:left="1000" w:hanging="200"/>
    </w:pPr>
    <w:rPr>
      <w:sz w:val="18"/>
    </w:rPr>
  </w:style>
  <w:style w:type="paragraph" w:styleId="6">
    <w:name w:val="index 6"/>
    <w:basedOn w:val="a"/>
    <w:next w:val="a"/>
    <w:rsid w:val="00261D1D"/>
    <w:pPr>
      <w:tabs>
        <w:tab w:val="right" w:pos="4487"/>
      </w:tabs>
      <w:ind w:left="1200" w:hanging="200"/>
    </w:pPr>
    <w:rPr>
      <w:sz w:val="18"/>
    </w:rPr>
  </w:style>
  <w:style w:type="paragraph" w:styleId="72">
    <w:name w:val="index 7"/>
    <w:basedOn w:val="a"/>
    <w:next w:val="a"/>
    <w:rsid w:val="00261D1D"/>
    <w:pPr>
      <w:tabs>
        <w:tab w:val="right" w:pos="4487"/>
      </w:tabs>
      <w:ind w:left="1400" w:hanging="200"/>
    </w:pPr>
    <w:rPr>
      <w:sz w:val="18"/>
    </w:rPr>
  </w:style>
  <w:style w:type="paragraph" w:styleId="8">
    <w:name w:val="index 8"/>
    <w:basedOn w:val="a"/>
    <w:next w:val="a"/>
    <w:rsid w:val="00261D1D"/>
    <w:pPr>
      <w:tabs>
        <w:tab w:val="right" w:pos="4487"/>
      </w:tabs>
      <w:ind w:left="1600" w:hanging="200"/>
    </w:pPr>
    <w:rPr>
      <w:sz w:val="18"/>
    </w:rPr>
  </w:style>
  <w:style w:type="paragraph" w:styleId="9">
    <w:name w:val="index 9"/>
    <w:basedOn w:val="a"/>
    <w:next w:val="a"/>
    <w:rsid w:val="00261D1D"/>
    <w:pPr>
      <w:tabs>
        <w:tab w:val="right" w:pos="4487"/>
      </w:tabs>
      <w:ind w:left="1800" w:hanging="200"/>
    </w:pPr>
    <w:rPr>
      <w:sz w:val="18"/>
    </w:rPr>
  </w:style>
  <w:style w:type="paragraph" w:styleId="af">
    <w:name w:val="index heading"/>
    <w:basedOn w:val="a"/>
    <w:next w:val="16"/>
    <w:rsid w:val="00261D1D"/>
    <w:pPr>
      <w:spacing w:before="240" w:after="120"/>
      <w:jc w:val="center"/>
    </w:pPr>
    <w:rPr>
      <w:b/>
      <w:sz w:val="26"/>
    </w:rPr>
  </w:style>
  <w:style w:type="paragraph" w:customStyle="1" w:styleId="17">
    <w:name w:val="Обычный1"/>
    <w:rsid w:val="00261D1D"/>
    <w:pPr>
      <w:widowControl w:val="0"/>
    </w:pPr>
    <w:rPr>
      <w:rFonts w:ascii="CG Times (W1)" w:hAnsi="CG Times (W1)"/>
    </w:rPr>
  </w:style>
  <w:style w:type="paragraph" w:styleId="af0">
    <w:name w:val="Body Text"/>
    <w:basedOn w:val="a"/>
    <w:link w:val="af1"/>
    <w:rsid w:val="00261D1D"/>
    <w:pPr>
      <w:framePr w:w="5037" w:h="3405" w:hRule="exact" w:hSpace="142" w:wrap="notBeside" w:vAnchor="text" w:hAnchor="page" w:x="6047" w:y="358"/>
    </w:pPr>
    <w:rPr>
      <w:sz w:val="28"/>
      <w:lang/>
    </w:rPr>
  </w:style>
  <w:style w:type="character" w:customStyle="1" w:styleId="af1">
    <w:name w:val="Основной текст Знак"/>
    <w:link w:val="af0"/>
    <w:rsid w:val="00261D1D"/>
    <w:rPr>
      <w:sz w:val="28"/>
    </w:rPr>
  </w:style>
  <w:style w:type="paragraph" w:customStyle="1" w:styleId="Normal">
    <w:name w:val="Normal"/>
    <w:rsid w:val="00261D1D"/>
    <w:pPr>
      <w:widowControl w:val="0"/>
    </w:pPr>
    <w:rPr>
      <w:snapToGrid w:val="0"/>
    </w:rPr>
  </w:style>
  <w:style w:type="paragraph" w:customStyle="1" w:styleId="ConsPlusCell">
    <w:name w:val="ConsPlusCell"/>
    <w:rsid w:val="00261D1D"/>
    <w:pPr>
      <w:widowControl w:val="0"/>
      <w:autoSpaceDE w:val="0"/>
      <w:autoSpaceDN w:val="0"/>
      <w:adjustRightInd w:val="0"/>
    </w:pPr>
    <w:rPr>
      <w:rFonts w:ascii="Arial" w:hAnsi="Arial" w:cs="Arial"/>
    </w:rPr>
  </w:style>
  <w:style w:type="paragraph" w:customStyle="1" w:styleId="18">
    <w:name w:val=" Знак Знак Знак Знак Знак Знак Знак Знак Знак Знак Знак Знак Знак Знак Знак Знак Знак Знак1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2">
    <w:name w:val="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3">
    <w:name w:val="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4">
    <w:name w:val="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9">
    <w:name w:val="1"/>
    <w:basedOn w:val="a"/>
    <w:rsid w:val="00261D1D"/>
    <w:pPr>
      <w:tabs>
        <w:tab w:val="num" w:pos="432"/>
      </w:tabs>
      <w:spacing w:before="120" w:after="160"/>
      <w:ind w:left="432" w:hanging="432"/>
      <w:jc w:val="both"/>
    </w:pPr>
    <w:rPr>
      <w:b/>
      <w:bCs/>
      <w:caps/>
      <w:sz w:val="32"/>
      <w:szCs w:val="32"/>
      <w:lang w:val="en-US" w:eastAsia="en-US"/>
    </w:rPr>
  </w:style>
  <w:style w:type="paragraph" w:customStyle="1" w:styleId="1a">
    <w:name w:val=" Знак Знак Знак Знак Знак Знак Знак Знак Знак Знак Знак Знак Знак Знак Знак Знак Знак Знак1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5">
    <w:name w:val="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styleId="26">
    <w:name w:val="Body Text Indent 2"/>
    <w:basedOn w:val="a"/>
    <w:link w:val="27"/>
    <w:rsid w:val="00261D1D"/>
    <w:pPr>
      <w:spacing w:after="120" w:line="480" w:lineRule="auto"/>
      <w:ind w:left="283"/>
    </w:pPr>
    <w:rPr>
      <w:sz w:val="20"/>
    </w:rPr>
  </w:style>
  <w:style w:type="character" w:customStyle="1" w:styleId="27">
    <w:name w:val="Основной текст с отступом 2 Знак"/>
    <w:basedOn w:val="a0"/>
    <w:link w:val="26"/>
    <w:rsid w:val="00261D1D"/>
  </w:style>
  <w:style w:type="paragraph" w:customStyle="1" w:styleId="111">
    <w:name w:val=" Знак Знак1 Знак Знак Знак Знак Знак Знак Знак Знак Знак1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6">
    <w:name w:val="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7">
    <w:name w:val="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12">
    <w:name w:val=" Знак Знак1 Знак Знак Знак Знак Знак Знак Знак Знак Знак1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character" w:styleId="af8">
    <w:name w:val="Hyperlink"/>
    <w:rsid w:val="00261D1D"/>
    <w:rPr>
      <w:color w:val="0000FF"/>
      <w:u w:val="single"/>
    </w:rPr>
  </w:style>
  <w:style w:type="paragraph" w:customStyle="1" w:styleId="1b">
    <w:name w:val=" Знак Знак Знак Знак Знак Знак Знак Знак Знак Знак Знак Знак Знак Знак Знак Знак1"/>
    <w:basedOn w:val="a"/>
    <w:rsid w:val="00261D1D"/>
    <w:pPr>
      <w:tabs>
        <w:tab w:val="num" w:pos="432"/>
      </w:tabs>
      <w:spacing w:before="120" w:after="160"/>
      <w:ind w:left="432" w:hanging="432"/>
      <w:jc w:val="both"/>
    </w:pPr>
    <w:rPr>
      <w:b/>
      <w:bCs/>
      <w:caps/>
      <w:sz w:val="32"/>
      <w:szCs w:val="32"/>
      <w:lang w:val="en-US" w:eastAsia="en-US"/>
    </w:rPr>
  </w:style>
  <w:style w:type="paragraph" w:customStyle="1" w:styleId="113">
    <w:name w:val=" Знак Знак1 Знак Знак Знак Знак Знак Знак Знак Знак Знак1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c">
    <w:name w:val=" Знак Знак Знак Знак Знак Знак Знак Знак Знак Знак Знак Знак Знак Знак Знак Знак Знак Знак1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d">
    <w:name w:val=" Знак Знак Знак Знак Знак Знак1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ConsNonformat">
    <w:name w:val="ConsNonformat"/>
    <w:rsid w:val="00261D1D"/>
    <w:pPr>
      <w:widowControl w:val="0"/>
      <w:autoSpaceDE w:val="0"/>
      <w:autoSpaceDN w:val="0"/>
      <w:adjustRightInd w:val="0"/>
      <w:ind w:right="19772"/>
    </w:pPr>
    <w:rPr>
      <w:rFonts w:ascii="Courier New" w:hAnsi="Courier New" w:cs="Courier New"/>
    </w:rPr>
  </w:style>
  <w:style w:type="paragraph" w:customStyle="1" w:styleId="ConsPlusNonformat">
    <w:name w:val="ConsPlusNonformat"/>
    <w:rsid w:val="00261D1D"/>
    <w:pPr>
      <w:widowControl w:val="0"/>
      <w:autoSpaceDE w:val="0"/>
      <w:autoSpaceDN w:val="0"/>
      <w:adjustRightInd w:val="0"/>
    </w:pPr>
    <w:rPr>
      <w:rFonts w:ascii="Courier New" w:hAnsi="Courier New" w:cs="Courier New"/>
    </w:rPr>
  </w:style>
  <w:style w:type="paragraph" w:customStyle="1" w:styleId="ConsCell">
    <w:name w:val="ConsCell"/>
    <w:rsid w:val="00261D1D"/>
    <w:pPr>
      <w:widowControl w:val="0"/>
      <w:autoSpaceDE w:val="0"/>
      <w:autoSpaceDN w:val="0"/>
      <w:adjustRightInd w:val="0"/>
    </w:pPr>
    <w:rPr>
      <w:rFonts w:ascii="Arial" w:hAnsi="Arial" w:cs="Arial"/>
    </w:rPr>
  </w:style>
  <w:style w:type="paragraph" w:styleId="28">
    <w:name w:val="List 2"/>
    <w:basedOn w:val="a"/>
    <w:rsid w:val="00261D1D"/>
    <w:pPr>
      <w:ind w:left="566" w:hanging="283"/>
    </w:pPr>
  </w:style>
  <w:style w:type="paragraph" w:styleId="29">
    <w:name w:val="List Continue 2"/>
    <w:basedOn w:val="a"/>
    <w:rsid w:val="00261D1D"/>
    <w:pPr>
      <w:spacing w:after="120"/>
      <w:ind w:left="566"/>
    </w:pPr>
  </w:style>
  <w:style w:type="paragraph" w:styleId="af9">
    <w:name w:val="Normal Indent"/>
    <w:basedOn w:val="a"/>
    <w:rsid w:val="00261D1D"/>
    <w:pPr>
      <w:ind w:left="708"/>
    </w:pPr>
  </w:style>
  <w:style w:type="paragraph" w:customStyle="1" w:styleId="BodyText22">
    <w:name w:val="Body Text 22"/>
    <w:basedOn w:val="a"/>
    <w:rsid w:val="00261D1D"/>
    <w:pPr>
      <w:autoSpaceDE w:val="0"/>
      <w:autoSpaceDN w:val="0"/>
      <w:ind w:firstLine="720"/>
      <w:jc w:val="both"/>
    </w:pPr>
    <w:rPr>
      <w:sz w:val="20"/>
    </w:rPr>
  </w:style>
  <w:style w:type="paragraph" w:customStyle="1" w:styleId="afa">
    <w:name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b">
    <w:name w:val="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c">
    <w:name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d">
    <w:name w:val="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e">
    <w:name w:val=" Знак Знак1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
    <w:name w:val=" Знак Знак1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0">
    <w:name w:val=" Знак Знак1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e">
    <w:name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
    <w:name w:val="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0">
    <w:name w:val="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1">
    <w:name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2">
    <w:name w:val="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1">
    <w:name w:val=" Знак Знак1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3">
    <w:name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widowControl w:val="0"/>
      <w:tabs>
        <w:tab w:val="num" w:pos="432"/>
      </w:tabs>
      <w:adjustRightInd w:val="0"/>
      <w:spacing w:before="120" w:after="160" w:line="360" w:lineRule="atLeast"/>
      <w:ind w:left="432" w:hanging="432"/>
      <w:jc w:val="both"/>
      <w:textAlignment w:val="baseline"/>
    </w:pPr>
    <w:rPr>
      <w:b/>
      <w:bCs/>
      <w:caps/>
      <w:sz w:val="32"/>
      <w:szCs w:val="32"/>
      <w:lang w:val="en-US" w:eastAsia="en-US"/>
    </w:rPr>
  </w:style>
  <w:style w:type="paragraph" w:customStyle="1" w:styleId="aff4">
    <w:name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5">
    <w:name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2">
    <w:name w:val=" Знак Знак1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3">
    <w:name w:val=" Знак Знак1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6">
    <w:name w:val="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4">
    <w:name w:val="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14">
    <w:name w:val=" Знак Знак1 Знак1"/>
    <w:basedOn w:val="a"/>
    <w:rsid w:val="00261D1D"/>
    <w:pPr>
      <w:tabs>
        <w:tab w:val="num" w:pos="432"/>
      </w:tabs>
      <w:spacing w:before="120" w:after="160"/>
      <w:ind w:left="432" w:hanging="432"/>
      <w:jc w:val="both"/>
    </w:pPr>
    <w:rPr>
      <w:b/>
      <w:bCs/>
      <w:caps/>
      <w:sz w:val="32"/>
      <w:szCs w:val="32"/>
      <w:lang w:val="en-US" w:eastAsia="en-US"/>
    </w:rPr>
  </w:style>
  <w:style w:type="paragraph" w:customStyle="1" w:styleId="1f5">
    <w:name w:val="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7">
    <w:name w:val="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8">
    <w:name w:val="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6">
    <w:name w:val="Знак Знак Знак Знак Знак Знак Знак Знак Знак Знак Знак Знак Знак Знак Знак Знак Знак Знак1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7">
    <w:name w:val=" Знак Знак Знак Знак Знак Знак Знак1"/>
    <w:basedOn w:val="a"/>
    <w:rsid w:val="00261D1D"/>
    <w:pPr>
      <w:tabs>
        <w:tab w:val="num" w:pos="432"/>
      </w:tabs>
      <w:spacing w:before="120" w:after="160"/>
      <w:ind w:left="432" w:hanging="432"/>
      <w:jc w:val="both"/>
    </w:pPr>
    <w:rPr>
      <w:b/>
      <w:bCs/>
      <w:caps/>
      <w:sz w:val="32"/>
      <w:szCs w:val="32"/>
      <w:lang w:val="en-US" w:eastAsia="en-US"/>
    </w:rPr>
  </w:style>
  <w:style w:type="character" w:customStyle="1" w:styleId="31">
    <w:name w:val="Заголовок 3 Знак"/>
    <w:link w:val="30"/>
    <w:rsid w:val="00261D1D"/>
    <w:rPr>
      <w:sz w:val="28"/>
    </w:rPr>
  </w:style>
  <w:style w:type="character" w:styleId="aff9">
    <w:name w:val="FollowedHyperlink"/>
    <w:uiPriority w:val="99"/>
    <w:unhideWhenUsed/>
    <w:rsid w:val="00261D1D"/>
    <w:rPr>
      <w:color w:val="800080"/>
      <w:u w:val="single"/>
    </w:rPr>
  </w:style>
  <w:style w:type="character" w:customStyle="1" w:styleId="ad">
    <w:name w:val="Нижний колонтитул Знак"/>
    <w:link w:val="ac"/>
    <w:rsid w:val="00261D1D"/>
    <w:rPr>
      <w:sz w:val="24"/>
    </w:rPr>
  </w:style>
  <w:style w:type="character" w:customStyle="1" w:styleId="aa">
    <w:name w:val="Текст выноски Знак"/>
    <w:link w:val="a9"/>
    <w:semiHidden/>
    <w:rsid w:val="00261D1D"/>
    <w:rPr>
      <w:rFonts w:ascii="Tahoma" w:hAnsi="Tahoma" w:cs="Tahoma"/>
      <w:sz w:val="16"/>
      <w:szCs w:val="16"/>
    </w:rPr>
  </w:style>
  <w:style w:type="paragraph" w:customStyle="1" w:styleId="1f8">
    <w:name w:val="Знак Знак Знак Знак Знак Знак Знак Знак Знак Знак Знак Знак Знак Знак Знак Знак Знак Знак1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a">
    <w:name w:val="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b">
    <w:name w:val="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c">
    <w:name w:val="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d">
    <w:name w:val="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e">
    <w:name w:val="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15">
    <w:name w:val="Знак Знак1 Знак Знак Знак Знак Знак Знак Знак Знак Знак1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16">
    <w:name w:val="Знак Знак1 Знак Знак Знак Знак Знак Знак Знак Знак Знак1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9">
    <w:name w:val="Знак Знак Знак Знак Знак Знак Знак Знак Знак Знак Знак Знак Знак Знак Знак Знак1"/>
    <w:basedOn w:val="a"/>
    <w:rsid w:val="00261D1D"/>
    <w:pPr>
      <w:tabs>
        <w:tab w:val="num" w:pos="432"/>
      </w:tabs>
      <w:spacing w:before="120" w:after="160"/>
      <w:ind w:left="432" w:hanging="432"/>
      <w:jc w:val="both"/>
    </w:pPr>
    <w:rPr>
      <w:b/>
      <w:bCs/>
      <w:caps/>
      <w:sz w:val="32"/>
      <w:szCs w:val="32"/>
      <w:lang w:val="en-US" w:eastAsia="en-US"/>
    </w:rPr>
  </w:style>
  <w:style w:type="paragraph" w:customStyle="1" w:styleId="117">
    <w:name w:val="Знак Знак1 Знак Знак Знак Знак Знак Знак Знак Знак Знак1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a">
    <w:name w:val="Знак Знак Знак Знак Знак Знак Знак Знак Знак Знак Знак Знак Знак Знак Знак Знак Знак Знак1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b">
    <w:name w:val="Знак Знак Знак Знак Знак Знак1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f0">
    <w:name w:val="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f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f2">
    <w:name w:val="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c">
    <w:name w:val="Знак Знак1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d">
    <w:name w:val="Знак Знак1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e">
    <w:name w:val="Знак Знак1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f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f4">
    <w:name w:val="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f5">
    <w:name w:val="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f6">
    <w:name w:val="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f8">
    <w:name w:val="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f">
    <w:name w:val="Знак Знак1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widowControl w:val="0"/>
      <w:tabs>
        <w:tab w:val="num" w:pos="432"/>
      </w:tabs>
      <w:adjustRightInd w:val="0"/>
      <w:spacing w:before="120" w:after="160" w:line="360" w:lineRule="atLeast"/>
      <w:ind w:left="432" w:hanging="432"/>
      <w:jc w:val="both"/>
    </w:pPr>
    <w:rPr>
      <w:b/>
      <w:bCs/>
      <w:caps/>
      <w:sz w:val="32"/>
      <w:szCs w:val="32"/>
      <w:lang w:val="en-US" w:eastAsia="en-US"/>
    </w:rPr>
  </w:style>
  <w:style w:type="paragraph" w:customStyle="1" w:styleId="af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f0">
    <w:name w:val="Знак Знак1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f1">
    <w:name w:val="Знак Знак1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fc">
    <w:name w:val="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f2">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f3">
    <w:name w:val="Знак Знак1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18">
    <w:name w:val="Знак Знак1 Знак1"/>
    <w:basedOn w:val="a"/>
    <w:rsid w:val="00261D1D"/>
    <w:pPr>
      <w:tabs>
        <w:tab w:val="num" w:pos="432"/>
      </w:tabs>
      <w:spacing w:before="120" w:after="160"/>
      <w:ind w:left="432" w:hanging="432"/>
      <w:jc w:val="both"/>
    </w:pPr>
    <w:rPr>
      <w:b/>
      <w:bCs/>
      <w:caps/>
      <w:sz w:val="32"/>
      <w:szCs w:val="32"/>
      <w:lang w:val="en-US" w:eastAsia="en-US"/>
    </w:rPr>
  </w:style>
  <w:style w:type="paragraph" w:customStyle="1" w:styleId="1ff4">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afffd">
    <w:name w:val="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f5">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61D1D"/>
    <w:pPr>
      <w:tabs>
        <w:tab w:val="num" w:pos="432"/>
      </w:tabs>
      <w:spacing w:before="120" w:after="160"/>
      <w:ind w:left="432" w:hanging="432"/>
      <w:jc w:val="both"/>
    </w:pPr>
    <w:rPr>
      <w:b/>
      <w:bCs/>
      <w:caps/>
      <w:sz w:val="32"/>
      <w:szCs w:val="32"/>
      <w:lang w:val="en-US" w:eastAsia="en-US"/>
    </w:rPr>
  </w:style>
  <w:style w:type="paragraph" w:customStyle="1" w:styleId="1ff6">
    <w:name w:val="Знак Знак Знак Знак Знак Знак Знак1"/>
    <w:basedOn w:val="a"/>
    <w:rsid w:val="00261D1D"/>
    <w:pPr>
      <w:tabs>
        <w:tab w:val="num" w:pos="432"/>
      </w:tabs>
      <w:spacing w:before="120" w:after="160"/>
      <w:ind w:left="432" w:hanging="432"/>
      <w:jc w:val="both"/>
    </w:pPr>
    <w:rPr>
      <w:b/>
      <w:bCs/>
      <w:caps/>
      <w:sz w:val="32"/>
      <w:szCs w:val="32"/>
      <w:lang w:val="en-US" w:eastAsia="en-US"/>
    </w:rPr>
  </w:style>
  <w:style w:type="paragraph" w:customStyle="1" w:styleId="2a">
    <w:name w:val="2"/>
    <w:basedOn w:val="a"/>
    <w:rsid w:val="00131089"/>
    <w:pPr>
      <w:tabs>
        <w:tab w:val="num" w:pos="432"/>
      </w:tabs>
      <w:spacing w:before="120" w:after="160"/>
      <w:ind w:left="432" w:hanging="432"/>
      <w:jc w:val="both"/>
    </w:pPr>
    <w:rPr>
      <w:b/>
      <w:bCs/>
      <w:caps/>
      <w:sz w:val="32"/>
      <w:szCs w:val="32"/>
      <w:lang w:val="en-US" w:eastAsia="en-US"/>
    </w:rPr>
  </w:style>
  <w:style w:type="character" w:customStyle="1" w:styleId="71">
    <w:name w:val="Заголовок 7 Знак"/>
    <w:link w:val="70"/>
    <w:rsid w:val="00131089"/>
    <w:rPr>
      <w:b/>
      <w:sz w:val="24"/>
    </w:rPr>
  </w:style>
  <w:style w:type="character" w:customStyle="1" w:styleId="23">
    <w:name w:val="Основной текст 2 Знак"/>
    <w:link w:val="22"/>
    <w:rsid w:val="00131089"/>
    <w:rPr>
      <w:sz w:val="28"/>
    </w:rPr>
  </w:style>
  <w:style w:type="paragraph" w:customStyle="1" w:styleId="1ff7">
    <w:name w:val="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31089"/>
    <w:pPr>
      <w:tabs>
        <w:tab w:val="num" w:pos="432"/>
      </w:tabs>
      <w:spacing w:before="120" w:after="160"/>
      <w:ind w:left="432" w:hanging="432"/>
      <w:jc w:val="both"/>
    </w:pPr>
    <w:rPr>
      <w:b/>
      <w:bCs/>
      <w:caps/>
      <w:sz w:val="32"/>
      <w:szCs w:val="32"/>
      <w:lang w:val="en-US" w:eastAsia="en-US"/>
    </w:rPr>
  </w:style>
  <w:style w:type="numbering" w:customStyle="1" w:styleId="119">
    <w:name w:val="Многоуровневый Пользовательский11"/>
    <w:basedOn w:val="a2"/>
    <w:next w:val="111111"/>
    <w:rsid w:val="00131089"/>
    <w:pPr>
      <w:numPr>
        <w:numId w:val="1"/>
      </w:numPr>
    </w:pPr>
  </w:style>
  <w:style w:type="character" w:styleId="afffe">
    <w:name w:val="annotation reference"/>
    <w:rsid w:val="00E16417"/>
    <w:rPr>
      <w:sz w:val="16"/>
      <w:szCs w:val="16"/>
    </w:rPr>
  </w:style>
  <w:style w:type="paragraph" w:styleId="affff">
    <w:name w:val="annotation text"/>
    <w:basedOn w:val="a"/>
    <w:link w:val="affff0"/>
    <w:rsid w:val="00E16417"/>
    <w:rPr>
      <w:sz w:val="20"/>
    </w:rPr>
  </w:style>
  <w:style w:type="character" w:customStyle="1" w:styleId="affff0">
    <w:name w:val="Текст примечания Знак"/>
    <w:basedOn w:val="a0"/>
    <w:link w:val="affff"/>
    <w:rsid w:val="00E16417"/>
  </w:style>
  <w:style w:type="paragraph" w:styleId="affff1">
    <w:name w:val="annotation subject"/>
    <w:basedOn w:val="affff"/>
    <w:next w:val="affff"/>
    <w:link w:val="affff2"/>
    <w:rsid w:val="00E16417"/>
    <w:rPr>
      <w:b/>
      <w:bCs/>
    </w:rPr>
  </w:style>
  <w:style w:type="character" w:customStyle="1" w:styleId="affff2">
    <w:name w:val="Тема примечания Знак"/>
    <w:link w:val="affff1"/>
    <w:rsid w:val="00E16417"/>
    <w:rPr>
      <w:b/>
      <w:bCs/>
    </w:rPr>
  </w:style>
  <w:style w:type="paragraph" w:customStyle="1" w:styleId="affff3">
    <w:name w:val=" Знак Знак Знак Знак Знак Знак"/>
    <w:basedOn w:val="a"/>
    <w:rsid w:val="00E16417"/>
    <w:pPr>
      <w:tabs>
        <w:tab w:val="num" w:pos="432"/>
      </w:tabs>
      <w:spacing w:before="120" w:after="160"/>
      <w:ind w:left="432" w:hanging="432"/>
      <w:jc w:val="both"/>
    </w:pPr>
    <w:rPr>
      <w:b/>
      <w:bCs/>
      <w:caps/>
      <w:sz w:val="32"/>
      <w:szCs w:val="32"/>
      <w:lang w:val="en-US" w:eastAsia="en-US"/>
    </w:rPr>
  </w:style>
  <w:style w:type="paragraph" w:customStyle="1" w:styleId="1ff8">
    <w:name w:val=" Знак Знак1 Знак Знак Знак Знак Знак Знак Знак Знак Знак Знак Знак Знак Знак Знак Знак Знак Знак Знак Знак Знак Знак"/>
    <w:basedOn w:val="a"/>
    <w:rsid w:val="00E16417"/>
    <w:pPr>
      <w:tabs>
        <w:tab w:val="num" w:pos="432"/>
      </w:tabs>
      <w:spacing w:before="120" w:after="160"/>
      <w:ind w:left="432" w:hanging="432"/>
      <w:jc w:val="both"/>
    </w:pPr>
    <w:rPr>
      <w:b/>
      <w:bCs/>
      <w:caps/>
      <w:sz w:val="32"/>
      <w:szCs w:val="32"/>
      <w:lang w:val="en-US" w:eastAsia="en-US"/>
    </w:rPr>
  </w:style>
  <w:style w:type="numbering" w:customStyle="1" w:styleId="1">
    <w:name w:val="Стиль1"/>
    <w:rsid w:val="00E16417"/>
    <w:pPr>
      <w:numPr>
        <w:numId w:val="8"/>
      </w:numPr>
    </w:pPr>
  </w:style>
  <w:style w:type="paragraph" w:customStyle="1" w:styleId="1ff9">
    <w:name w:val=" Знак Знак Знак Знак Знак Знак1 Знак Знак Знак Знак Знак Знак Знак Знак Знак Знак Знак Знак Знак Знак Знак Знак Знак Знак Знак"/>
    <w:basedOn w:val="a"/>
    <w:rsid w:val="00E16417"/>
    <w:pPr>
      <w:tabs>
        <w:tab w:val="num" w:pos="432"/>
      </w:tabs>
      <w:spacing w:before="120" w:after="160"/>
      <w:ind w:left="432" w:hanging="432"/>
      <w:jc w:val="both"/>
    </w:pPr>
    <w:rPr>
      <w:b/>
      <w:bCs/>
      <w:caps/>
      <w:sz w:val="32"/>
      <w:szCs w:val="32"/>
      <w:lang w:val="en-US" w:eastAsia="en-US"/>
    </w:rPr>
  </w:style>
  <w:style w:type="paragraph" w:customStyle="1" w:styleId="affff4">
    <w:name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16417"/>
    <w:pPr>
      <w:tabs>
        <w:tab w:val="num" w:pos="432"/>
      </w:tabs>
      <w:spacing w:before="120" w:after="160"/>
      <w:ind w:left="432" w:hanging="432"/>
      <w:jc w:val="both"/>
    </w:pPr>
    <w:rPr>
      <w:b/>
      <w:bCs/>
      <w:caps/>
      <w:sz w:val="32"/>
      <w:szCs w:val="32"/>
      <w:lang w:val="en-US" w:eastAsia="en-US"/>
    </w:rPr>
  </w:style>
  <w:style w:type="paragraph" w:styleId="affff5">
    <w:name w:val="List Paragraph"/>
    <w:basedOn w:val="a"/>
    <w:uiPriority w:val="34"/>
    <w:qFormat/>
    <w:rsid w:val="00E16417"/>
    <w:pPr>
      <w:ind w:left="708"/>
    </w:pPr>
  </w:style>
  <w:style w:type="numbering" w:customStyle="1" w:styleId="43">
    <w:name w:val="Многоуровневый Пользовательский4"/>
    <w:basedOn w:val="a2"/>
    <w:next w:val="111111"/>
    <w:rsid w:val="00291521"/>
    <w:pPr>
      <w:numPr>
        <w:numId w:val="4"/>
      </w:numPr>
    </w:pPr>
  </w:style>
  <w:style w:type="numbering" w:customStyle="1" w:styleId="11a">
    <w:name w:val="Стиль11"/>
    <w:rsid w:val="00291521"/>
    <w:pPr>
      <w:numPr>
        <w:numId w:val="5"/>
      </w:numPr>
    </w:pPr>
  </w:style>
  <w:style w:type="numbering" w:customStyle="1" w:styleId="12">
    <w:name w:val="Многоуровневый Пользовательский12"/>
    <w:basedOn w:val="a2"/>
    <w:next w:val="111111"/>
    <w:rsid w:val="00291521"/>
    <w:pPr>
      <w:numPr>
        <w:numId w:val="1"/>
      </w:numPr>
    </w:pPr>
  </w:style>
  <w:style w:type="numbering" w:customStyle="1" w:styleId="21">
    <w:name w:val="Многоуровневый Пользовательский21"/>
    <w:basedOn w:val="a2"/>
    <w:next w:val="111111"/>
    <w:rsid w:val="00291521"/>
    <w:pPr>
      <w:numPr>
        <w:numId w:val="10"/>
      </w:numPr>
    </w:pPr>
  </w:style>
  <w:style w:type="numbering" w:customStyle="1" w:styleId="1ffa">
    <w:name w:val="Нет списка1"/>
    <w:next w:val="a2"/>
    <w:semiHidden/>
    <w:rsid w:val="00753E45"/>
  </w:style>
  <w:style w:type="numbering" w:customStyle="1" w:styleId="50">
    <w:name w:val="Многоуровневый Пользовательский5"/>
    <w:basedOn w:val="a2"/>
    <w:next w:val="111111"/>
    <w:rsid w:val="00753E45"/>
    <w:pPr>
      <w:numPr>
        <w:numId w:val="4"/>
      </w:numPr>
    </w:pPr>
  </w:style>
  <w:style w:type="numbering" w:customStyle="1" w:styleId="2b">
    <w:name w:val="Нет списка2"/>
    <w:next w:val="a2"/>
    <w:semiHidden/>
    <w:rsid w:val="006E5E67"/>
  </w:style>
  <w:style w:type="numbering" w:customStyle="1" w:styleId="60">
    <w:name w:val="Многоуровневый Пользовательский6"/>
    <w:basedOn w:val="a2"/>
    <w:next w:val="111111"/>
    <w:rsid w:val="006E5E67"/>
    <w:pPr>
      <w:numPr>
        <w:numId w:val="4"/>
      </w:numPr>
    </w:pPr>
  </w:style>
  <w:style w:type="numbering" w:customStyle="1" w:styleId="34">
    <w:name w:val="Нет списка3"/>
    <w:next w:val="a2"/>
    <w:semiHidden/>
    <w:rsid w:val="00BD7765"/>
  </w:style>
  <w:style w:type="numbering" w:customStyle="1" w:styleId="7">
    <w:name w:val="Многоуровневый Пользовательский7"/>
    <w:basedOn w:val="a2"/>
    <w:next w:val="111111"/>
    <w:rsid w:val="00BD7765"/>
    <w:pPr>
      <w:numPr>
        <w:numId w:val="4"/>
      </w:numPr>
    </w:pPr>
  </w:style>
</w:styles>
</file>

<file path=word/webSettings.xml><?xml version="1.0" encoding="utf-8"?>
<w:webSettings xmlns:r="http://schemas.openxmlformats.org/officeDocument/2006/relationships" xmlns:w="http://schemas.openxmlformats.org/wordprocessingml/2006/main">
  <w:divs>
    <w:div w:id="226499805">
      <w:bodyDiv w:val="1"/>
      <w:marLeft w:val="0"/>
      <w:marRight w:val="0"/>
      <w:marTop w:val="0"/>
      <w:marBottom w:val="0"/>
      <w:divBdr>
        <w:top w:val="none" w:sz="0" w:space="0" w:color="auto"/>
        <w:left w:val="none" w:sz="0" w:space="0" w:color="auto"/>
        <w:bottom w:val="none" w:sz="0" w:space="0" w:color="auto"/>
        <w:right w:val="none" w:sz="0" w:space="0" w:color="auto"/>
      </w:divBdr>
    </w:div>
    <w:div w:id="359858500">
      <w:bodyDiv w:val="1"/>
      <w:marLeft w:val="0"/>
      <w:marRight w:val="0"/>
      <w:marTop w:val="0"/>
      <w:marBottom w:val="0"/>
      <w:divBdr>
        <w:top w:val="none" w:sz="0" w:space="0" w:color="auto"/>
        <w:left w:val="none" w:sz="0" w:space="0" w:color="auto"/>
        <w:bottom w:val="none" w:sz="0" w:space="0" w:color="auto"/>
        <w:right w:val="none" w:sz="0" w:space="0" w:color="auto"/>
      </w:divBdr>
    </w:div>
    <w:div w:id="582834864">
      <w:bodyDiv w:val="1"/>
      <w:marLeft w:val="0"/>
      <w:marRight w:val="0"/>
      <w:marTop w:val="0"/>
      <w:marBottom w:val="0"/>
      <w:divBdr>
        <w:top w:val="none" w:sz="0" w:space="0" w:color="auto"/>
        <w:left w:val="none" w:sz="0" w:space="0" w:color="auto"/>
        <w:bottom w:val="none" w:sz="0" w:space="0" w:color="auto"/>
        <w:right w:val="none" w:sz="0" w:space="0" w:color="auto"/>
      </w:divBdr>
    </w:div>
    <w:div w:id="641621434">
      <w:bodyDiv w:val="1"/>
      <w:marLeft w:val="0"/>
      <w:marRight w:val="0"/>
      <w:marTop w:val="0"/>
      <w:marBottom w:val="0"/>
      <w:divBdr>
        <w:top w:val="none" w:sz="0" w:space="0" w:color="auto"/>
        <w:left w:val="none" w:sz="0" w:space="0" w:color="auto"/>
        <w:bottom w:val="none" w:sz="0" w:space="0" w:color="auto"/>
        <w:right w:val="none" w:sz="0" w:space="0" w:color="auto"/>
      </w:divBdr>
    </w:div>
    <w:div w:id="938290817">
      <w:bodyDiv w:val="1"/>
      <w:marLeft w:val="0"/>
      <w:marRight w:val="0"/>
      <w:marTop w:val="0"/>
      <w:marBottom w:val="0"/>
      <w:divBdr>
        <w:top w:val="none" w:sz="0" w:space="0" w:color="auto"/>
        <w:left w:val="none" w:sz="0" w:space="0" w:color="auto"/>
        <w:bottom w:val="none" w:sz="0" w:space="0" w:color="auto"/>
        <w:right w:val="none" w:sz="0" w:space="0" w:color="auto"/>
      </w:divBdr>
    </w:div>
    <w:div w:id="1014921933">
      <w:bodyDiv w:val="1"/>
      <w:marLeft w:val="0"/>
      <w:marRight w:val="0"/>
      <w:marTop w:val="0"/>
      <w:marBottom w:val="0"/>
      <w:divBdr>
        <w:top w:val="none" w:sz="0" w:space="0" w:color="auto"/>
        <w:left w:val="none" w:sz="0" w:space="0" w:color="auto"/>
        <w:bottom w:val="none" w:sz="0" w:space="0" w:color="auto"/>
        <w:right w:val="none" w:sz="0" w:space="0" w:color="auto"/>
      </w:divBdr>
    </w:div>
    <w:div w:id="1312753422">
      <w:bodyDiv w:val="1"/>
      <w:marLeft w:val="0"/>
      <w:marRight w:val="0"/>
      <w:marTop w:val="0"/>
      <w:marBottom w:val="0"/>
      <w:divBdr>
        <w:top w:val="none" w:sz="0" w:space="0" w:color="auto"/>
        <w:left w:val="none" w:sz="0" w:space="0" w:color="auto"/>
        <w:bottom w:val="none" w:sz="0" w:space="0" w:color="auto"/>
        <w:right w:val="none" w:sz="0" w:space="0" w:color="auto"/>
      </w:divBdr>
    </w:div>
    <w:div w:id="1334262189">
      <w:bodyDiv w:val="1"/>
      <w:marLeft w:val="0"/>
      <w:marRight w:val="0"/>
      <w:marTop w:val="0"/>
      <w:marBottom w:val="0"/>
      <w:divBdr>
        <w:top w:val="none" w:sz="0" w:space="0" w:color="auto"/>
        <w:left w:val="none" w:sz="0" w:space="0" w:color="auto"/>
        <w:bottom w:val="none" w:sz="0" w:space="0" w:color="auto"/>
        <w:right w:val="none" w:sz="0" w:space="0" w:color="auto"/>
      </w:divBdr>
    </w:div>
    <w:div w:id="182638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A9CA0979637F7D4DF30E8ACB1062C8F64D1FDA98A799F272041AAE9FDC9FAE60800D5E3D6C42C57F21CA18A83988ACAF30C107EBC1508F8D04269E48X8S7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2A92FB-0167-41D0-A11C-389135045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1277</Words>
  <Characters>7279</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lpstr>
    </vt:vector>
  </TitlesOfParts>
  <Company>office</Company>
  <LinksUpToDate>false</LinksUpToDate>
  <CharactersWithSpaces>8539</CharactersWithSpaces>
  <SharedDoc>false</SharedDoc>
  <HLinks>
    <vt:vector size="6" baseType="variant">
      <vt:variant>
        <vt:i4>2359394</vt:i4>
      </vt:variant>
      <vt:variant>
        <vt:i4>2</vt:i4>
      </vt:variant>
      <vt:variant>
        <vt:i4>0</vt:i4>
      </vt:variant>
      <vt:variant>
        <vt:i4>5</vt:i4>
      </vt:variant>
      <vt:variant>
        <vt:lpwstr>consultantplus://offline/ref=A9CA0979637F7D4DF30E8ACB1062C8F64D1FDA98A799F272041AAE9FDC9FAE60800D5E3D6C42C57F21CA18A83988ACAF30C107EBC1508F8D04269E48X8S7O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Popova</dc:creator>
  <cp:lastModifiedBy>User</cp:lastModifiedBy>
  <cp:revision>2</cp:revision>
  <cp:lastPrinted>2018-12-13T13:49:00Z</cp:lastPrinted>
  <dcterms:created xsi:type="dcterms:W3CDTF">2019-03-29T10:04:00Z</dcterms:created>
  <dcterms:modified xsi:type="dcterms:W3CDTF">2019-03-29T10:04:00Z</dcterms:modified>
</cp:coreProperties>
</file>