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4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0140"/>
      </w:tblGrid>
      <w:tr w:rsidR="00127F70" w:rsidRPr="00196C34" w:rsidTr="001F535F">
        <w:trPr>
          <w:cantSplit/>
          <w:trHeight w:val="1982"/>
        </w:trPr>
        <w:tc>
          <w:tcPr>
            <w:tcW w:w="10140" w:type="dxa"/>
          </w:tcPr>
          <w:tbl>
            <w:tblPr>
              <w:tblW w:w="0" w:type="auto"/>
              <w:tblBorders>
                <w:bottom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0140"/>
            </w:tblGrid>
            <w:tr w:rsidR="00127F70" w:rsidRPr="00196C34" w:rsidTr="001F535F">
              <w:trPr>
                <w:cantSplit/>
                <w:trHeight w:val="1982"/>
              </w:trPr>
              <w:tc>
                <w:tcPr>
                  <w:tcW w:w="1014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127F70" w:rsidRPr="00196C34" w:rsidRDefault="00BB0179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noProof/>
                      <w:sz w:val="28"/>
                      <w:szCs w:val="24"/>
                      <w:lang w:eastAsia="en-US"/>
                    </w:rPr>
                  </w:pPr>
                  <w:r>
                    <w:rPr>
                      <w:noProof/>
                      <w:szCs w:val="24"/>
                    </w:rPr>
                    <w:drawing>
                      <wp:inline distT="0" distB="0" distL="0" distR="0">
                        <wp:extent cx="831850" cy="635000"/>
                        <wp:effectExtent l="19050" t="0" r="6350" b="0"/>
                        <wp:docPr id="1" name="Рисунок 1" descr="Герб Свердловской области чб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Герб Свердловской области чб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31850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szCs w:val="24"/>
                      <w:lang w:eastAsia="en-US"/>
                    </w:rPr>
                  </w:pP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4"/>
                      <w:szCs w:val="24"/>
                      <w:lang w:eastAsia="en-US"/>
                    </w:rPr>
                  </w:pP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6"/>
                      <w:szCs w:val="26"/>
                      <w:lang w:eastAsia="en-US"/>
                    </w:rPr>
                  </w:pPr>
                  <w:r w:rsidRPr="00196C34">
                    <w:rPr>
                      <w:sz w:val="26"/>
                      <w:szCs w:val="26"/>
                      <w:lang w:eastAsia="en-US"/>
                    </w:rPr>
                    <w:t>ПРАВИТЕЛЬСТВО СВЕРДЛОВСКОЙ ОБЛАСТИ</w:t>
                  </w: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6"/>
                      <w:szCs w:val="24"/>
                      <w:lang w:eastAsia="en-US"/>
                    </w:rPr>
                  </w:pPr>
                  <w:r w:rsidRPr="00196C34">
                    <w:rPr>
                      <w:b/>
                      <w:sz w:val="26"/>
                      <w:szCs w:val="24"/>
                      <w:lang w:eastAsia="en-US"/>
                    </w:rPr>
                    <w:t>РЕГИОНАЛЬНАЯ ЭНЕРГЕТИЧЕСКАЯ КОМИССИЯ</w:t>
                  </w: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b/>
                      <w:sz w:val="2"/>
                      <w:szCs w:val="2"/>
                      <w:lang w:eastAsia="en-US"/>
                    </w:rPr>
                  </w:pPr>
                </w:p>
                <w:p w:rsidR="00127F70" w:rsidRPr="00196C34" w:rsidRDefault="00127F70" w:rsidP="001F535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8"/>
                      <w:szCs w:val="24"/>
                      <w:lang w:eastAsia="en-US"/>
                    </w:rPr>
                  </w:pPr>
                  <w:r w:rsidRPr="00196C34">
                    <w:rPr>
                      <w:b/>
                      <w:sz w:val="26"/>
                      <w:szCs w:val="24"/>
                      <w:lang w:eastAsia="en-US"/>
                    </w:rPr>
                    <w:t>СВЕРДЛОВСКОЙ ОБЛАСТИ</w:t>
                  </w:r>
                </w:p>
              </w:tc>
            </w:tr>
          </w:tbl>
          <w:p w:rsidR="00127F70" w:rsidRPr="00196C34" w:rsidRDefault="00127F70" w:rsidP="001F535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</w:p>
          <w:p w:rsidR="00127F70" w:rsidRPr="00196C34" w:rsidRDefault="00127F70" w:rsidP="001F535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sz w:val="32"/>
                <w:szCs w:val="32"/>
                <w:lang w:eastAsia="en-US"/>
              </w:rPr>
            </w:pPr>
            <w:r w:rsidRPr="00196C34">
              <w:rPr>
                <w:b/>
                <w:sz w:val="32"/>
                <w:szCs w:val="32"/>
                <w:lang w:eastAsia="en-US"/>
              </w:rPr>
              <w:t>ПОСТАНОВЛЕНИЕ</w:t>
            </w:r>
          </w:p>
          <w:p w:rsidR="00127F70" w:rsidRPr="00196C34" w:rsidRDefault="00127F70" w:rsidP="001F535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4"/>
                <w:szCs w:val="24"/>
                <w:lang w:eastAsia="en-US"/>
              </w:rPr>
            </w:pPr>
          </w:p>
          <w:p w:rsidR="00127F70" w:rsidRPr="00196C34" w:rsidRDefault="00127F70" w:rsidP="001F535F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szCs w:val="24"/>
                <w:lang w:eastAsia="en-US"/>
              </w:rPr>
            </w:pPr>
          </w:p>
        </w:tc>
      </w:tr>
    </w:tbl>
    <w:p w:rsidR="00127F70" w:rsidRPr="00196C34" w:rsidRDefault="00127F70" w:rsidP="00127F7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196C34">
        <w:rPr>
          <w:szCs w:val="24"/>
        </w:rPr>
        <w:t xml:space="preserve">от 11.12.2018 № </w:t>
      </w:r>
      <w:r>
        <w:rPr>
          <w:szCs w:val="24"/>
        </w:rPr>
        <w:t>284</w:t>
      </w:r>
      <w:r w:rsidRPr="00196C34">
        <w:rPr>
          <w:szCs w:val="24"/>
        </w:rPr>
        <w:t>-ПК</w:t>
      </w:r>
    </w:p>
    <w:p w:rsidR="00127F70" w:rsidRPr="00196C34" w:rsidRDefault="00127F70" w:rsidP="00127F70">
      <w:pPr>
        <w:widowControl w:val="0"/>
        <w:autoSpaceDE w:val="0"/>
        <w:autoSpaceDN w:val="0"/>
        <w:adjustRightInd w:val="0"/>
        <w:jc w:val="both"/>
        <w:rPr>
          <w:szCs w:val="24"/>
        </w:rPr>
      </w:pPr>
      <w:r w:rsidRPr="00196C34">
        <w:rPr>
          <w:szCs w:val="24"/>
        </w:rPr>
        <w:t>г. Екатеринбург</w:t>
      </w:r>
    </w:p>
    <w:p w:rsidR="00127F70" w:rsidRPr="00196C34" w:rsidRDefault="00127F70" w:rsidP="00127F70">
      <w:pPr>
        <w:widowControl w:val="0"/>
        <w:suppressAutoHyphens/>
        <w:autoSpaceDE w:val="0"/>
        <w:autoSpaceDN w:val="0"/>
        <w:adjustRightInd w:val="0"/>
        <w:jc w:val="center"/>
        <w:rPr>
          <w:b/>
          <w:i/>
          <w:sz w:val="28"/>
          <w:szCs w:val="28"/>
        </w:rPr>
      </w:pPr>
    </w:p>
    <w:p w:rsidR="00127F70" w:rsidRPr="00196C34" w:rsidRDefault="00127F70" w:rsidP="00127F70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994E00" w:rsidRPr="0054230A" w:rsidRDefault="00994E00" w:rsidP="0054230A">
      <w:pPr>
        <w:pStyle w:val="4"/>
        <w:keepNext w:val="0"/>
        <w:widowControl/>
        <w:suppressAutoHyphens/>
        <w:jc w:val="center"/>
        <w:rPr>
          <w:b/>
          <w:i/>
          <w:szCs w:val="28"/>
        </w:rPr>
      </w:pPr>
      <w:r w:rsidRPr="0054230A">
        <w:rPr>
          <w:b/>
          <w:i/>
          <w:szCs w:val="28"/>
        </w:rPr>
        <w:t>Об у</w:t>
      </w:r>
      <w:r w:rsidR="00313DA1" w:rsidRPr="0054230A">
        <w:rPr>
          <w:b/>
          <w:i/>
          <w:szCs w:val="28"/>
        </w:rPr>
        <w:t>становл</w:t>
      </w:r>
      <w:r w:rsidRPr="0054230A">
        <w:rPr>
          <w:b/>
          <w:i/>
          <w:szCs w:val="28"/>
        </w:rPr>
        <w:t xml:space="preserve">ении </w:t>
      </w:r>
      <w:r w:rsidR="00CF6522" w:rsidRPr="0054230A">
        <w:rPr>
          <w:b/>
          <w:i/>
          <w:szCs w:val="28"/>
        </w:rPr>
        <w:t xml:space="preserve">теплоснабжающим </w:t>
      </w:r>
      <w:r w:rsidR="004D3152" w:rsidRPr="0054230A">
        <w:rPr>
          <w:b/>
          <w:i/>
          <w:szCs w:val="28"/>
        </w:rPr>
        <w:t xml:space="preserve">организациям Свердловской области </w:t>
      </w:r>
      <w:r w:rsidR="00E72195" w:rsidRPr="0054230A">
        <w:rPr>
          <w:b/>
          <w:i/>
          <w:szCs w:val="28"/>
        </w:rPr>
        <w:t xml:space="preserve">долгосрочных </w:t>
      </w:r>
      <w:r w:rsidR="00272802" w:rsidRPr="0054230A">
        <w:rPr>
          <w:b/>
          <w:i/>
          <w:szCs w:val="28"/>
        </w:rPr>
        <w:t>тарифов</w:t>
      </w:r>
      <w:r w:rsidR="004D3152" w:rsidRPr="0054230A">
        <w:rPr>
          <w:b/>
          <w:i/>
          <w:szCs w:val="28"/>
        </w:rPr>
        <w:t xml:space="preserve"> </w:t>
      </w:r>
      <w:r w:rsidR="00CF6522" w:rsidRPr="0054230A">
        <w:rPr>
          <w:b/>
          <w:i/>
          <w:szCs w:val="28"/>
        </w:rPr>
        <w:t xml:space="preserve">на теплоноситель </w:t>
      </w:r>
      <w:r w:rsidR="004D3152" w:rsidRPr="0054230A">
        <w:rPr>
          <w:b/>
          <w:i/>
          <w:szCs w:val="28"/>
        </w:rPr>
        <w:t>с использованием метода индексации</w:t>
      </w:r>
      <w:r w:rsidR="00CF6522" w:rsidRPr="0054230A">
        <w:rPr>
          <w:b/>
          <w:i/>
          <w:szCs w:val="28"/>
        </w:rPr>
        <w:t xml:space="preserve"> установленных тарифов</w:t>
      </w:r>
      <w:r w:rsidR="00272802" w:rsidRPr="0054230A">
        <w:rPr>
          <w:b/>
          <w:i/>
          <w:szCs w:val="28"/>
        </w:rPr>
        <w:t xml:space="preserve"> на основе долгосрочных параметров регулирования</w:t>
      </w:r>
      <w:r w:rsidR="004D3152" w:rsidRPr="0054230A">
        <w:rPr>
          <w:b/>
          <w:i/>
          <w:szCs w:val="28"/>
        </w:rPr>
        <w:t xml:space="preserve"> </w:t>
      </w:r>
      <w:r w:rsidR="00E72195" w:rsidRPr="0054230A">
        <w:rPr>
          <w:b/>
          <w:i/>
          <w:szCs w:val="28"/>
        </w:rPr>
        <w:t>на 201</w:t>
      </w:r>
      <w:r w:rsidR="003049AA" w:rsidRPr="0054230A">
        <w:rPr>
          <w:b/>
          <w:i/>
          <w:szCs w:val="28"/>
        </w:rPr>
        <w:t>9</w:t>
      </w:r>
      <w:r w:rsidR="0054230A">
        <w:rPr>
          <w:b/>
          <w:i/>
          <w:szCs w:val="28"/>
        </w:rPr>
        <w:t>–</w:t>
      </w:r>
      <w:r w:rsidR="00E72195" w:rsidRPr="0054230A">
        <w:rPr>
          <w:b/>
          <w:i/>
          <w:szCs w:val="28"/>
        </w:rPr>
        <w:t>20</w:t>
      </w:r>
      <w:r w:rsidR="008E18B0" w:rsidRPr="0054230A">
        <w:rPr>
          <w:b/>
          <w:i/>
          <w:szCs w:val="28"/>
        </w:rPr>
        <w:t>2</w:t>
      </w:r>
      <w:r w:rsidR="003049AA" w:rsidRPr="0054230A">
        <w:rPr>
          <w:b/>
          <w:i/>
          <w:szCs w:val="28"/>
        </w:rPr>
        <w:t>3</w:t>
      </w:r>
      <w:r w:rsidR="00E72195" w:rsidRPr="0054230A">
        <w:rPr>
          <w:b/>
          <w:i/>
          <w:szCs w:val="28"/>
        </w:rPr>
        <w:t xml:space="preserve"> годы </w:t>
      </w:r>
    </w:p>
    <w:p w:rsidR="00E404B5" w:rsidRDefault="00E404B5" w:rsidP="0054230A">
      <w:pPr>
        <w:rPr>
          <w:b/>
          <w:i/>
          <w:sz w:val="28"/>
          <w:szCs w:val="28"/>
        </w:rPr>
      </w:pPr>
    </w:p>
    <w:p w:rsidR="0054230A" w:rsidRPr="0054230A" w:rsidRDefault="0054230A" w:rsidP="0054230A">
      <w:pPr>
        <w:rPr>
          <w:b/>
          <w:i/>
          <w:sz w:val="28"/>
          <w:szCs w:val="28"/>
        </w:rPr>
      </w:pPr>
    </w:p>
    <w:p w:rsidR="00CF6522" w:rsidRPr="0054230A" w:rsidRDefault="00CF6522" w:rsidP="0054230A">
      <w:pPr>
        <w:ind w:firstLine="709"/>
        <w:jc w:val="both"/>
        <w:rPr>
          <w:sz w:val="28"/>
          <w:szCs w:val="28"/>
        </w:rPr>
      </w:pPr>
      <w:proofErr w:type="gramStart"/>
      <w:r w:rsidRPr="0054230A">
        <w:rPr>
          <w:sz w:val="28"/>
          <w:szCs w:val="28"/>
        </w:rPr>
        <w:t xml:space="preserve">В соответствии с Федеральным законом от 27 июля 2010 года № 190-ФЗ </w:t>
      </w:r>
      <w:r w:rsidR="00153ECD" w:rsidRPr="0054230A">
        <w:rPr>
          <w:sz w:val="28"/>
          <w:szCs w:val="28"/>
        </w:rPr>
        <w:t xml:space="preserve">                                </w:t>
      </w:r>
      <w:r w:rsidRPr="0054230A">
        <w:rPr>
          <w:sz w:val="28"/>
          <w:szCs w:val="28"/>
        </w:rPr>
        <w:t xml:space="preserve">«О теплоснабжении», постановлением Правительства Российской Федерации </w:t>
      </w:r>
      <w:r w:rsidR="0054230A">
        <w:rPr>
          <w:sz w:val="28"/>
          <w:szCs w:val="28"/>
        </w:rPr>
        <w:br/>
      </w:r>
      <w:r w:rsidRPr="0054230A">
        <w:rPr>
          <w:sz w:val="28"/>
          <w:szCs w:val="28"/>
        </w:rPr>
        <w:t>от 22.10.2012 № 1075 «О ценообразовании в сфере теплоснабжения» и Указом Губернатора Свердловской области от 13.11.2010 № 1067-УГ «Об утверждении Положения о Региональной энергетической комиссии Свердловской области» («Областная газета», 2010, 19 ноября, № 412-413) с изменениями, внесенными указами Губернатора Свердловской области от 20.01.2011 № 31-УГ («Областная газета</w:t>
      </w:r>
      <w:proofErr w:type="gramEnd"/>
      <w:r w:rsidRPr="0054230A">
        <w:rPr>
          <w:sz w:val="28"/>
          <w:szCs w:val="28"/>
        </w:rPr>
        <w:t xml:space="preserve">», </w:t>
      </w:r>
      <w:proofErr w:type="gramStart"/>
      <w:r w:rsidRPr="0054230A">
        <w:rPr>
          <w:sz w:val="28"/>
          <w:szCs w:val="28"/>
        </w:rPr>
        <w:t xml:space="preserve">2011, 26 января, № 18), от 15.09.2011 № 819-УГ («Областная газета», 2011, 23 сентября, № 349), от 06.09.2012  № 669-УГ («Областная газета», 2012, </w:t>
      </w:r>
      <w:r w:rsidR="0054230A">
        <w:rPr>
          <w:sz w:val="28"/>
          <w:szCs w:val="28"/>
        </w:rPr>
        <w:br/>
      </w:r>
      <w:r w:rsidRPr="0054230A">
        <w:rPr>
          <w:sz w:val="28"/>
          <w:szCs w:val="28"/>
        </w:rPr>
        <w:t xml:space="preserve">8 сентября, № 357-358), от 22.07.2013 № 388-УГ («Областная газета», 2013, </w:t>
      </w:r>
      <w:r w:rsidR="0054230A">
        <w:rPr>
          <w:sz w:val="28"/>
          <w:szCs w:val="28"/>
        </w:rPr>
        <w:br/>
      </w:r>
      <w:r w:rsidRPr="0054230A">
        <w:rPr>
          <w:sz w:val="28"/>
          <w:szCs w:val="28"/>
        </w:rPr>
        <w:t xml:space="preserve">26 июля, № 349-350), от 17.02.2014 № 85-УГ («Областная газета», 2014, </w:t>
      </w:r>
      <w:r w:rsidR="0054230A">
        <w:rPr>
          <w:sz w:val="28"/>
          <w:szCs w:val="28"/>
        </w:rPr>
        <w:br/>
      </w:r>
      <w:r w:rsidRPr="0054230A">
        <w:rPr>
          <w:sz w:val="28"/>
          <w:szCs w:val="28"/>
        </w:rPr>
        <w:t>21 февраля, № 32), от 24.11.2014 № 562-УГ («Областная газета», 2014, 26 ноября, № 218)</w:t>
      </w:r>
      <w:r w:rsidR="00A60AA0" w:rsidRPr="0054230A">
        <w:rPr>
          <w:sz w:val="28"/>
          <w:szCs w:val="28"/>
        </w:rPr>
        <w:t>,</w:t>
      </w:r>
      <w:r w:rsidRPr="0054230A">
        <w:rPr>
          <w:sz w:val="28"/>
          <w:szCs w:val="28"/>
        </w:rPr>
        <w:t xml:space="preserve"> от 12.05.2015 № 206-УГ («Областная газета»,</w:t>
      </w:r>
      <w:r w:rsidR="00AC68AD" w:rsidRPr="0054230A">
        <w:rPr>
          <w:sz w:val="28"/>
          <w:szCs w:val="28"/>
        </w:rPr>
        <w:t xml:space="preserve"> </w:t>
      </w:r>
      <w:r w:rsidRPr="0054230A">
        <w:rPr>
          <w:sz w:val="28"/>
          <w:szCs w:val="28"/>
        </w:rPr>
        <w:t>2015, 16 мая, № 84)</w:t>
      </w:r>
      <w:r w:rsidR="002F5C82" w:rsidRPr="0054230A">
        <w:rPr>
          <w:sz w:val="28"/>
          <w:szCs w:val="28"/>
        </w:rPr>
        <w:t xml:space="preserve">, </w:t>
      </w:r>
      <w:r w:rsidR="0054230A">
        <w:rPr>
          <w:sz w:val="28"/>
          <w:szCs w:val="28"/>
        </w:rPr>
        <w:br/>
      </w:r>
      <w:r w:rsidR="00A60AA0" w:rsidRPr="0054230A">
        <w:rPr>
          <w:sz w:val="28"/>
          <w:szCs w:val="28"/>
        </w:rPr>
        <w:t>от 10.02.2016</w:t>
      </w:r>
      <w:proofErr w:type="gramEnd"/>
      <w:r w:rsidR="00A60AA0" w:rsidRPr="0054230A">
        <w:rPr>
          <w:sz w:val="28"/>
          <w:szCs w:val="28"/>
        </w:rPr>
        <w:t xml:space="preserve"> № 50-УГ («Областная газета», 2016, 17 февраля, № 28)</w:t>
      </w:r>
      <w:r w:rsidR="00E86D37" w:rsidRPr="0054230A">
        <w:rPr>
          <w:sz w:val="28"/>
          <w:szCs w:val="28"/>
        </w:rPr>
        <w:t xml:space="preserve">, </w:t>
      </w:r>
      <w:r w:rsidR="0054230A">
        <w:rPr>
          <w:sz w:val="28"/>
          <w:szCs w:val="28"/>
        </w:rPr>
        <w:br/>
      </w:r>
      <w:r w:rsidR="00E86D37" w:rsidRPr="0054230A">
        <w:rPr>
          <w:sz w:val="28"/>
          <w:szCs w:val="28"/>
        </w:rPr>
        <w:t>от 06.12.2016 № 740-УГ («Областная газета», 2016, 13 декабря, № 232)</w:t>
      </w:r>
      <w:r w:rsidR="00652E51" w:rsidRPr="0054230A">
        <w:rPr>
          <w:sz w:val="28"/>
          <w:szCs w:val="28"/>
        </w:rPr>
        <w:t xml:space="preserve">, </w:t>
      </w:r>
      <w:r w:rsidR="0054230A">
        <w:rPr>
          <w:sz w:val="28"/>
          <w:szCs w:val="28"/>
        </w:rPr>
        <w:br/>
      </w:r>
      <w:r w:rsidR="002F5C82" w:rsidRPr="0054230A">
        <w:rPr>
          <w:sz w:val="28"/>
          <w:szCs w:val="28"/>
        </w:rPr>
        <w:t>от 12.09.2017 № 464-УГ («Областная газета», 2017, 15 сентября, № 171)</w:t>
      </w:r>
      <w:r w:rsidR="00652E51" w:rsidRPr="0054230A">
        <w:rPr>
          <w:sz w:val="28"/>
          <w:szCs w:val="28"/>
        </w:rPr>
        <w:t xml:space="preserve"> </w:t>
      </w:r>
      <w:r w:rsidR="0054230A">
        <w:rPr>
          <w:sz w:val="28"/>
          <w:szCs w:val="28"/>
        </w:rPr>
        <w:br/>
      </w:r>
      <w:r w:rsidR="00652E51" w:rsidRPr="0054230A">
        <w:rPr>
          <w:sz w:val="28"/>
          <w:szCs w:val="28"/>
        </w:rPr>
        <w:t>и от 25.07.2018 № 355-УГ («Областная газета», 2018, 31 июля, № 134)</w:t>
      </w:r>
      <w:r w:rsidR="00A60AA0" w:rsidRPr="0054230A">
        <w:rPr>
          <w:sz w:val="28"/>
          <w:szCs w:val="28"/>
        </w:rPr>
        <w:t xml:space="preserve">, </w:t>
      </w:r>
      <w:r w:rsidRPr="0054230A">
        <w:rPr>
          <w:sz w:val="28"/>
          <w:szCs w:val="28"/>
        </w:rPr>
        <w:t>Региональная энергетическая комиссия Свердловской области</w:t>
      </w:r>
    </w:p>
    <w:p w:rsidR="000D4D82" w:rsidRPr="0054230A" w:rsidRDefault="000D4D82" w:rsidP="0054230A">
      <w:pPr>
        <w:suppressAutoHyphens/>
        <w:jc w:val="both"/>
        <w:rPr>
          <w:b/>
          <w:sz w:val="28"/>
          <w:szCs w:val="28"/>
        </w:rPr>
      </w:pPr>
      <w:r w:rsidRPr="0054230A">
        <w:rPr>
          <w:b/>
          <w:sz w:val="28"/>
          <w:szCs w:val="28"/>
        </w:rPr>
        <w:t>ПОСТАНОВЛЯЕТ:</w:t>
      </w:r>
    </w:p>
    <w:p w:rsidR="000B2081" w:rsidRPr="0054230A" w:rsidRDefault="0054230A" w:rsidP="0054230A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0B2081" w:rsidRPr="0054230A">
        <w:rPr>
          <w:sz w:val="28"/>
          <w:szCs w:val="28"/>
        </w:rPr>
        <w:t>Установить</w:t>
      </w:r>
      <w:r w:rsidR="000B2081" w:rsidRPr="0054230A">
        <w:rPr>
          <w:b/>
          <w:sz w:val="28"/>
          <w:szCs w:val="28"/>
        </w:rPr>
        <w:t xml:space="preserve"> </w:t>
      </w:r>
      <w:r w:rsidR="00CF6522" w:rsidRPr="0054230A">
        <w:rPr>
          <w:sz w:val="28"/>
          <w:szCs w:val="28"/>
        </w:rPr>
        <w:t xml:space="preserve">теплоснабжающим </w:t>
      </w:r>
      <w:r w:rsidR="000B2081" w:rsidRPr="0054230A">
        <w:rPr>
          <w:sz w:val="28"/>
          <w:szCs w:val="28"/>
        </w:rPr>
        <w:t>организациям Свердловской области долгосрочные тариф</w:t>
      </w:r>
      <w:r w:rsidR="00272802" w:rsidRPr="0054230A">
        <w:rPr>
          <w:sz w:val="28"/>
          <w:szCs w:val="28"/>
        </w:rPr>
        <w:t>ы</w:t>
      </w:r>
      <w:r w:rsidR="000B2081" w:rsidRPr="0054230A">
        <w:rPr>
          <w:sz w:val="28"/>
          <w:szCs w:val="28"/>
        </w:rPr>
        <w:t xml:space="preserve"> </w:t>
      </w:r>
      <w:r w:rsidR="00CF6522" w:rsidRPr="0054230A">
        <w:rPr>
          <w:sz w:val="28"/>
          <w:szCs w:val="28"/>
        </w:rPr>
        <w:t xml:space="preserve">на теплоноситель </w:t>
      </w:r>
      <w:r w:rsidR="000B2081" w:rsidRPr="0054230A">
        <w:rPr>
          <w:sz w:val="28"/>
          <w:szCs w:val="28"/>
        </w:rPr>
        <w:t>с использованием метода индексации</w:t>
      </w:r>
      <w:r w:rsidR="00CF6522" w:rsidRPr="0054230A">
        <w:rPr>
          <w:sz w:val="28"/>
          <w:szCs w:val="28"/>
        </w:rPr>
        <w:t xml:space="preserve"> установленных тарифов</w:t>
      </w:r>
      <w:r w:rsidR="00272802" w:rsidRPr="0054230A">
        <w:rPr>
          <w:sz w:val="28"/>
          <w:szCs w:val="28"/>
        </w:rPr>
        <w:t xml:space="preserve"> на основе долгосрочных параметров регулирования</w:t>
      </w:r>
      <w:r w:rsidR="000B2081" w:rsidRPr="0054230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E86D37" w:rsidRPr="0054230A">
        <w:rPr>
          <w:sz w:val="28"/>
          <w:szCs w:val="28"/>
        </w:rPr>
        <w:t>на период с 01.01.201</w:t>
      </w:r>
      <w:r w:rsidR="003049AA" w:rsidRPr="0054230A">
        <w:rPr>
          <w:sz w:val="28"/>
          <w:szCs w:val="28"/>
        </w:rPr>
        <w:t>9</w:t>
      </w:r>
      <w:r w:rsidR="00E86D37" w:rsidRPr="0054230A">
        <w:rPr>
          <w:sz w:val="28"/>
          <w:szCs w:val="28"/>
        </w:rPr>
        <w:t xml:space="preserve"> по 31.12.202</w:t>
      </w:r>
      <w:r w:rsidR="003049AA" w:rsidRPr="0054230A">
        <w:rPr>
          <w:sz w:val="28"/>
          <w:szCs w:val="28"/>
        </w:rPr>
        <w:t>3</w:t>
      </w:r>
      <w:r w:rsidR="00E86D37" w:rsidRPr="0054230A">
        <w:rPr>
          <w:sz w:val="28"/>
          <w:szCs w:val="28"/>
        </w:rPr>
        <w:t xml:space="preserve"> </w:t>
      </w:r>
      <w:r w:rsidR="00816679" w:rsidRPr="0054230A">
        <w:rPr>
          <w:sz w:val="28"/>
          <w:szCs w:val="28"/>
        </w:rPr>
        <w:t xml:space="preserve">с календарной разбивкой </w:t>
      </w:r>
      <w:r w:rsidR="00121F8C" w:rsidRPr="0054230A">
        <w:rPr>
          <w:sz w:val="28"/>
          <w:szCs w:val="28"/>
        </w:rPr>
        <w:t>согласно приложению.</w:t>
      </w:r>
    </w:p>
    <w:p w:rsidR="00994E00" w:rsidRPr="0054230A" w:rsidRDefault="003049AA" w:rsidP="0054230A">
      <w:pPr>
        <w:suppressAutoHyphens/>
        <w:ind w:firstLine="709"/>
        <w:jc w:val="both"/>
        <w:rPr>
          <w:sz w:val="28"/>
          <w:szCs w:val="28"/>
        </w:rPr>
      </w:pPr>
      <w:r w:rsidRPr="0054230A">
        <w:rPr>
          <w:sz w:val="28"/>
          <w:szCs w:val="28"/>
        </w:rPr>
        <w:lastRenderedPageBreak/>
        <w:t>2</w:t>
      </w:r>
      <w:r w:rsidR="00E72195" w:rsidRPr="0054230A">
        <w:rPr>
          <w:sz w:val="28"/>
          <w:szCs w:val="28"/>
        </w:rPr>
        <w:t>.</w:t>
      </w:r>
      <w:r w:rsidR="0054230A">
        <w:rPr>
          <w:sz w:val="28"/>
          <w:szCs w:val="28"/>
        </w:rPr>
        <w:t> </w:t>
      </w:r>
      <w:proofErr w:type="gramStart"/>
      <w:r w:rsidR="00994E00" w:rsidRPr="0054230A">
        <w:rPr>
          <w:sz w:val="28"/>
          <w:szCs w:val="28"/>
        </w:rPr>
        <w:t>Контроль за</w:t>
      </w:r>
      <w:proofErr w:type="gramEnd"/>
      <w:r w:rsidR="00994E00" w:rsidRPr="0054230A">
        <w:rPr>
          <w:sz w:val="28"/>
          <w:szCs w:val="28"/>
        </w:rPr>
        <w:t xml:space="preserve"> </w:t>
      </w:r>
      <w:r w:rsidR="00054675">
        <w:rPr>
          <w:sz w:val="28"/>
          <w:szCs w:val="28"/>
        </w:rPr>
        <w:t>ис</w:t>
      </w:r>
      <w:r w:rsidR="00994E00" w:rsidRPr="0054230A">
        <w:rPr>
          <w:sz w:val="28"/>
          <w:szCs w:val="28"/>
        </w:rPr>
        <w:t>полнением настоящего постановления</w:t>
      </w:r>
      <w:r w:rsidR="00AC68AD" w:rsidRPr="0054230A">
        <w:rPr>
          <w:sz w:val="28"/>
          <w:szCs w:val="28"/>
        </w:rPr>
        <w:t xml:space="preserve"> возложить </w:t>
      </w:r>
      <w:r w:rsidR="0054230A">
        <w:rPr>
          <w:sz w:val="28"/>
          <w:szCs w:val="28"/>
        </w:rPr>
        <w:br/>
      </w:r>
      <w:r w:rsidR="00AC68AD" w:rsidRPr="0054230A">
        <w:rPr>
          <w:sz w:val="28"/>
          <w:szCs w:val="28"/>
        </w:rPr>
        <w:t xml:space="preserve">на </w:t>
      </w:r>
      <w:r w:rsidR="00994E00" w:rsidRPr="0054230A">
        <w:rPr>
          <w:sz w:val="28"/>
          <w:szCs w:val="28"/>
        </w:rPr>
        <w:t xml:space="preserve">заместителя председателя </w:t>
      </w:r>
      <w:r w:rsidR="0054230A">
        <w:rPr>
          <w:sz w:val="28"/>
          <w:szCs w:val="28"/>
        </w:rPr>
        <w:t>Региональной энергетической комиссии</w:t>
      </w:r>
      <w:r w:rsidR="00994E00" w:rsidRPr="0054230A">
        <w:rPr>
          <w:sz w:val="28"/>
          <w:szCs w:val="28"/>
        </w:rPr>
        <w:t xml:space="preserve"> Свердловской области </w:t>
      </w:r>
      <w:r w:rsidR="00E86D37" w:rsidRPr="0054230A">
        <w:rPr>
          <w:sz w:val="28"/>
          <w:szCs w:val="28"/>
        </w:rPr>
        <w:t>М.Б. Соболя</w:t>
      </w:r>
      <w:r w:rsidR="00994E00" w:rsidRPr="0054230A">
        <w:rPr>
          <w:sz w:val="28"/>
          <w:szCs w:val="28"/>
        </w:rPr>
        <w:t>.</w:t>
      </w:r>
    </w:p>
    <w:p w:rsidR="00E96686" w:rsidRPr="0054230A" w:rsidRDefault="003049AA" w:rsidP="0054230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4230A">
        <w:rPr>
          <w:sz w:val="28"/>
          <w:szCs w:val="28"/>
        </w:rPr>
        <w:t>3</w:t>
      </w:r>
      <w:r w:rsidR="00E96686" w:rsidRPr="0054230A">
        <w:rPr>
          <w:sz w:val="28"/>
          <w:szCs w:val="28"/>
        </w:rPr>
        <w:t>.</w:t>
      </w:r>
      <w:r w:rsidR="0054230A">
        <w:rPr>
          <w:sz w:val="28"/>
          <w:szCs w:val="28"/>
        </w:rPr>
        <w:t> </w:t>
      </w:r>
      <w:r w:rsidR="00E96686" w:rsidRPr="0054230A">
        <w:rPr>
          <w:sz w:val="28"/>
          <w:szCs w:val="28"/>
        </w:rPr>
        <w:t>Настоящее постановление опубликовать в установленном порядке.</w:t>
      </w:r>
    </w:p>
    <w:p w:rsidR="00CF6522" w:rsidRDefault="00CF6522" w:rsidP="0054230A">
      <w:pPr>
        <w:jc w:val="both"/>
        <w:rPr>
          <w:sz w:val="28"/>
          <w:szCs w:val="28"/>
        </w:rPr>
      </w:pPr>
    </w:p>
    <w:p w:rsidR="0054230A" w:rsidRDefault="0054230A" w:rsidP="0054230A">
      <w:pPr>
        <w:jc w:val="both"/>
        <w:rPr>
          <w:sz w:val="28"/>
          <w:szCs w:val="28"/>
        </w:rPr>
      </w:pPr>
    </w:p>
    <w:p w:rsidR="0054230A" w:rsidRPr="0054230A" w:rsidRDefault="0054230A" w:rsidP="0054230A">
      <w:pPr>
        <w:jc w:val="both"/>
        <w:rPr>
          <w:sz w:val="28"/>
          <w:szCs w:val="28"/>
        </w:rPr>
      </w:pPr>
    </w:p>
    <w:p w:rsidR="00153ECD" w:rsidRPr="0054230A" w:rsidRDefault="00153ECD" w:rsidP="0054230A">
      <w:pPr>
        <w:jc w:val="both"/>
        <w:rPr>
          <w:sz w:val="28"/>
          <w:szCs w:val="28"/>
        </w:rPr>
      </w:pPr>
    </w:p>
    <w:p w:rsidR="00994E00" w:rsidRPr="0054230A" w:rsidRDefault="00994E00" w:rsidP="0054230A">
      <w:pPr>
        <w:jc w:val="both"/>
        <w:rPr>
          <w:sz w:val="28"/>
          <w:szCs w:val="28"/>
        </w:rPr>
      </w:pPr>
      <w:r w:rsidRPr="0054230A">
        <w:rPr>
          <w:sz w:val="28"/>
          <w:szCs w:val="28"/>
        </w:rPr>
        <w:t xml:space="preserve">Председатель </w:t>
      </w:r>
    </w:p>
    <w:p w:rsidR="00994E00" w:rsidRPr="0054230A" w:rsidRDefault="00994E00" w:rsidP="0054230A">
      <w:pPr>
        <w:jc w:val="both"/>
        <w:rPr>
          <w:sz w:val="28"/>
          <w:szCs w:val="28"/>
        </w:rPr>
      </w:pPr>
      <w:r w:rsidRPr="0054230A">
        <w:rPr>
          <w:sz w:val="28"/>
          <w:szCs w:val="28"/>
        </w:rPr>
        <w:t xml:space="preserve">Региональной энергетической </w:t>
      </w:r>
    </w:p>
    <w:p w:rsidR="003D424E" w:rsidRPr="0054230A" w:rsidRDefault="00994E00" w:rsidP="0054230A">
      <w:pPr>
        <w:pStyle w:val="a5"/>
        <w:ind w:firstLine="0"/>
        <w:rPr>
          <w:szCs w:val="28"/>
        </w:rPr>
      </w:pPr>
      <w:r w:rsidRPr="0054230A">
        <w:rPr>
          <w:szCs w:val="28"/>
        </w:rPr>
        <w:t xml:space="preserve">комиссии Свердловской области </w:t>
      </w:r>
      <w:r w:rsidR="0054230A">
        <w:rPr>
          <w:szCs w:val="28"/>
        </w:rPr>
        <w:t xml:space="preserve"> </w:t>
      </w:r>
      <w:r w:rsidRPr="0054230A">
        <w:rPr>
          <w:szCs w:val="28"/>
        </w:rPr>
        <w:t xml:space="preserve">                                </w:t>
      </w:r>
      <w:r w:rsidR="00B83A7A" w:rsidRPr="0054230A">
        <w:rPr>
          <w:szCs w:val="28"/>
        </w:rPr>
        <w:t xml:space="preserve">        </w:t>
      </w:r>
      <w:r w:rsidR="00CF6522" w:rsidRPr="0054230A">
        <w:rPr>
          <w:szCs w:val="28"/>
        </w:rPr>
        <w:t xml:space="preserve">            </w:t>
      </w:r>
      <w:r w:rsidR="00AC68AD" w:rsidRPr="0054230A">
        <w:rPr>
          <w:szCs w:val="28"/>
        </w:rPr>
        <w:t xml:space="preserve">      </w:t>
      </w:r>
      <w:r w:rsidRPr="0054230A">
        <w:rPr>
          <w:szCs w:val="28"/>
        </w:rPr>
        <w:t>В.В. Гришанов</w:t>
      </w:r>
    </w:p>
    <w:p w:rsidR="008A17D9" w:rsidRPr="00802CE7" w:rsidRDefault="003D424E" w:rsidP="0054230A">
      <w:pPr>
        <w:pStyle w:val="ConsPlusNormal"/>
        <w:ind w:left="7088" w:firstLine="0"/>
        <w:outlineLvl w:val="0"/>
        <w:rPr>
          <w:rFonts w:ascii="Times New Roman" w:hAnsi="Times New Roman" w:cs="Times New Roman"/>
          <w:sz w:val="24"/>
          <w:szCs w:val="24"/>
        </w:rPr>
      </w:pPr>
      <w:r w:rsidRPr="00BD6B26">
        <w:rPr>
          <w:sz w:val="25"/>
          <w:szCs w:val="25"/>
        </w:rPr>
        <w:br w:type="column"/>
      </w:r>
      <w:r w:rsidR="008A17D9" w:rsidRPr="00802CE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A17D9" w:rsidRPr="00802CE7" w:rsidRDefault="008A17D9" w:rsidP="0054230A">
      <w:pPr>
        <w:pStyle w:val="ConsPlusNormal"/>
        <w:ind w:left="7088" w:firstLine="0"/>
        <w:rPr>
          <w:rFonts w:ascii="Times New Roman" w:hAnsi="Times New Roman" w:cs="Times New Roman"/>
          <w:sz w:val="24"/>
          <w:szCs w:val="24"/>
        </w:rPr>
      </w:pPr>
      <w:r w:rsidRPr="00802CE7">
        <w:rPr>
          <w:rFonts w:ascii="Times New Roman" w:hAnsi="Times New Roman" w:cs="Times New Roman"/>
          <w:sz w:val="24"/>
          <w:szCs w:val="24"/>
        </w:rPr>
        <w:t xml:space="preserve">к </w:t>
      </w:r>
      <w:r w:rsidR="0054230A">
        <w:rPr>
          <w:rFonts w:ascii="Times New Roman" w:hAnsi="Times New Roman" w:cs="Times New Roman"/>
          <w:sz w:val="24"/>
          <w:szCs w:val="24"/>
        </w:rPr>
        <w:t>п</w:t>
      </w:r>
      <w:r w:rsidRPr="00802CE7">
        <w:rPr>
          <w:rFonts w:ascii="Times New Roman" w:hAnsi="Times New Roman" w:cs="Times New Roman"/>
          <w:sz w:val="24"/>
          <w:szCs w:val="24"/>
        </w:rPr>
        <w:t>остановлению</w:t>
      </w:r>
    </w:p>
    <w:p w:rsidR="008A17D9" w:rsidRPr="00802CE7" w:rsidRDefault="008A17D9" w:rsidP="0054230A">
      <w:pPr>
        <w:pStyle w:val="ConsPlusNormal"/>
        <w:ind w:left="7088" w:firstLine="0"/>
        <w:rPr>
          <w:rFonts w:ascii="Times New Roman" w:hAnsi="Times New Roman" w:cs="Times New Roman"/>
          <w:sz w:val="24"/>
          <w:szCs w:val="24"/>
        </w:rPr>
      </w:pPr>
      <w:r w:rsidRPr="00802CE7">
        <w:rPr>
          <w:rFonts w:ascii="Times New Roman" w:hAnsi="Times New Roman" w:cs="Times New Roman"/>
          <w:sz w:val="24"/>
          <w:szCs w:val="24"/>
        </w:rPr>
        <w:t>РЭК Свердловской области</w:t>
      </w:r>
    </w:p>
    <w:p w:rsidR="008A17D9" w:rsidRDefault="003049AA" w:rsidP="0054230A">
      <w:pPr>
        <w:pStyle w:val="ConsPlusNormal"/>
        <w:ind w:firstLine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8A17D9" w:rsidRPr="00802CE7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230A">
        <w:rPr>
          <w:rFonts w:ascii="Times New Roman" w:hAnsi="Times New Roman" w:cs="Times New Roman"/>
          <w:sz w:val="24"/>
          <w:szCs w:val="24"/>
        </w:rPr>
        <w:t>11</w:t>
      </w:r>
      <w:r w:rsidR="008A17D9" w:rsidRPr="00802CE7">
        <w:rPr>
          <w:rFonts w:ascii="Times New Roman" w:hAnsi="Times New Roman" w:cs="Times New Roman"/>
          <w:sz w:val="24"/>
          <w:szCs w:val="24"/>
        </w:rPr>
        <w:t>.12.201</w:t>
      </w:r>
      <w:r>
        <w:rPr>
          <w:rFonts w:ascii="Times New Roman" w:hAnsi="Times New Roman" w:cs="Times New Roman"/>
          <w:sz w:val="24"/>
          <w:szCs w:val="24"/>
        </w:rPr>
        <w:t>8</w:t>
      </w:r>
      <w:r w:rsidR="008A17D9" w:rsidRPr="00802CE7">
        <w:rPr>
          <w:rFonts w:ascii="Times New Roman" w:hAnsi="Times New Roman" w:cs="Times New Roman"/>
          <w:sz w:val="24"/>
          <w:szCs w:val="24"/>
        </w:rPr>
        <w:t xml:space="preserve"> № </w:t>
      </w:r>
      <w:r w:rsidR="0054230A">
        <w:rPr>
          <w:rFonts w:ascii="Times New Roman" w:hAnsi="Times New Roman" w:cs="Times New Roman"/>
          <w:sz w:val="24"/>
          <w:szCs w:val="24"/>
        </w:rPr>
        <w:t>284</w:t>
      </w:r>
      <w:r w:rsidR="008A17D9" w:rsidRPr="00802CE7">
        <w:rPr>
          <w:rFonts w:ascii="Times New Roman" w:hAnsi="Times New Roman" w:cs="Times New Roman"/>
          <w:sz w:val="24"/>
          <w:szCs w:val="24"/>
        </w:rPr>
        <w:t>-ПК</w:t>
      </w:r>
    </w:p>
    <w:p w:rsidR="0054230A" w:rsidRPr="0054230A" w:rsidRDefault="0054230A" w:rsidP="0054230A">
      <w:pPr>
        <w:pStyle w:val="ConsPlusNormal"/>
        <w:ind w:firstLine="7088"/>
        <w:rPr>
          <w:rFonts w:ascii="Times New Roman" w:hAnsi="Times New Roman" w:cs="Times New Roman"/>
          <w:sz w:val="28"/>
          <w:szCs w:val="28"/>
        </w:rPr>
      </w:pPr>
    </w:p>
    <w:p w:rsidR="0054230A" w:rsidRPr="0054230A" w:rsidRDefault="0054230A" w:rsidP="0054230A">
      <w:pPr>
        <w:pStyle w:val="ConsPlusNormal"/>
        <w:ind w:firstLine="7088"/>
        <w:rPr>
          <w:rFonts w:ascii="Times New Roman" w:hAnsi="Times New Roman" w:cs="Times New Roman"/>
          <w:sz w:val="28"/>
          <w:szCs w:val="28"/>
        </w:rPr>
      </w:pPr>
    </w:p>
    <w:p w:rsidR="008A17D9" w:rsidRPr="0054230A" w:rsidRDefault="008A17D9" w:rsidP="008A17D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P36"/>
      <w:bookmarkEnd w:id="0"/>
      <w:r w:rsidRPr="0054230A">
        <w:rPr>
          <w:b/>
          <w:sz w:val="28"/>
          <w:szCs w:val="28"/>
        </w:rPr>
        <w:t>Тарифы на теплоноситель</w:t>
      </w:r>
      <w:r w:rsidRPr="0054230A">
        <w:rPr>
          <w:b/>
          <w:bCs/>
          <w:sz w:val="28"/>
          <w:szCs w:val="28"/>
        </w:rPr>
        <w:t xml:space="preserve"> на 201</w:t>
      </w:r>
      <w:r w:rsidR="003049AA" w:rsidRPr="0054230A">
        <w:rPr>
          <w:b/>
          <w:bCs/>
          <w:sz w:val="28"/>
          <w:szCs w:val="28"/>
        </w:rPr>
        <w:t>9</w:t>
      </w:r>
      <w:r w:rsidR="0054230A">
        <w:rPr>
          <w:b/>
          <w:bCs/>
          <w:sz w:val="28"/>
          <w:szCs w:val="28"/>
        </w:rPr>
        <w:t>–</w:t>
      </w:r>
      <w:r w:rsidRPr="0054230A">
        <w:rPr>
          <w:b/>
          <w:bCs/>
          <w:sz w:val="28"/>
          <w:szCs w:val="28"/>
        </w:rPr>
        <w:t>202</w:t>
      </w:r>
      <w:r w:rsidR="003049AA" w:rsidRPr="0054230A">
        <w:rPr>
          <w:b/>
          <w:bCs/>
          <w:sz w:val="28"/>
          <w:szCs w:val="28"/>
        </w:rPr>
        <w:t>3</w:t>
      </w:r>
      <w:r w:rsidRPr="0054230A">
        <w:rPr>
          <w:b/>
          <w:bCs/>
          <w:sz w:val="28"/>
          <w:szCs w:val="28"/>
        </w:rPr>
        <w:t xml:space="preserve"> годы</w:t>
      </w:r>
    </w:p>
    <w:p w:rsidR="0054230A" w:rsidRDefault="0054230A" w:rsidP="008A17D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B2597" w:rsidRDefault="006B2597" w:rsidP="008A17D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tbl>
      <w:tblPr>
        <w:tblW w:w="10513" w:type="dxa"/>
        <w:tblInd w:w="-52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02"/>
        <w:gridCol w:w="3332"/>
        <w:gridCol w:w="1638"/>
        <w:gridCol w:w="2379"/>
        <w:gridCol w:w="932"/>
        <w:gridCol w:w="1434"/>
        <w:gridCol w:w="196"/>
      </w:tblGrid>
      <w:tr w:rsidR="006B2597" w:rsidRPr="00564E7C" w:rsidTr="006B2597">
        <w:trPr>
          <w:trHeight w:hRule="exact" w:val="400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Default="006B2597" w:rsidP="007A05A6">
            <w:pPr>
              <w:jc w:val="center"/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№ </w:t>
            </w:r>
          </w:p>
          <w:p w:rsidR="006B2597" w:rsidRPr="00564E7C" w:rsidRDefault="006B2597" w:rsidP="007A05A6">
            <w:pPr>
              <w:jc w:val="center"/>
              <w:rPr>
                <w:sz w:val="20"/>
              </w:rPr>
            </w:pPr>
            <w:proofErr w:type="gramStart"/>
            <w:r w:rsidRPr="00564E7C">
              <w:rPr>
                <w:color w:val="000000"/>
                <w:sz w:val="20"/>
              </w:rPr>
              <w:t>п</w:t>
            </w:r>
            <w:proofErr w:type="gramEnd"/>
            <w:r w:rsidRPr="00564E7C">
              <w:rPr>
                <w:color w:val="000000"/>
                <w:sz w:val="20"/>
              </w:rPr>
              <w:t>/п</w:t>
            </w:r>
          </w:p>
        </w:tc>
        <w:tc>
          <w:tcPr>
            <w:tcW w:w="3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ind w:left="40"/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Наименование муниципального образования, организации, регулируемый тариф</w:t>
            </w:r>
          </w:p>
        </w:tc>
        <w:tc>
          <w:tcPr>
            <w:tcW w:w="1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Вид тарифа</w:t>
            </w:r>
          </w:p>
        </w:tc>
        <w:tc>
          <w:tcPr>
            <w:tcW w:w="2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Период действия тарифа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Вид теплоносителя</w:t>
            </w:r>
          </w:p>
        </w:tc>
        <w:tc>
          <w:tcPr>
            <w:tcW w:w="196" w:type="dxa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6B2597" w:rsidRPr="00564E7C" w:rsidTr="006B2597">
        <w:trPr>
          <w:trHeight w:hRule="exact" w:val="283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3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7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вода</w:t>
            </w:r>
          </w:p>
        </w:tc>
        <w:tc>
          <w:tcPr>
            <w:tcW w:w="14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B2597" w:rsidRPr="00564E7C" w:rsidRDefault="006B2597" w:rsidP="007A05A6">
            <w:pPr>
              <w:ind w:left="40"/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пар</w:t>
            </w:r>
          </w:p>
        </w:tc>
        <w:tc>
          <w:tcPr>
            <w:tcW w:w="196" w:type="dxa"/>
          </w:tcPr>
          <w:p w:rsidR="006B2597" w:rsidRPr="00564E7C" w:rsidRDefault="006B2597" w:rsidP="007A05A6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</w:tbl>
    <w:p w:rsidR="006B2597" w:rsidRPr="006B2597" w:rsidRDefault="006B2597" w:rsidP="008A17D9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10915" w:type="dxa"/>
        <w:tblInd w:w="-55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4"/>
        <w:gridCol w:w="28"/>
        <w:gridCol w:w="12"/>
        <w:gridCol w:w="584"/>
        <w:gridCol w:w="35"/>
        <w:gridCol w:w="3271"/>
        <w:gridCol w:w="1640"/>
        <w:gridCol w:w="2337"/>
        <w:gridCol w:w="14"/>
        <w:gridCol w:w="15"/>
        <w:gridCol w:w="951"/>
        <w:gridCol w:w="1427"/>
        <w:gridCol w:w="181"/>
        <w:gridCol w:w="14"/>
        <w:gridCol w:w="372"/>
      </w:tblGrid>
      <w:tr w:rsidR="00564E7C" w:rsidRPr="00564E7C" w:rsidTr="00AA7763">
        <w:trPr>
          <w:gridAfter w:val="1"/>
          <w:wAfter w:w="372" w:type="dxa"/>
          <w:trHeight w:hRule="exact" w:val="300"/>
          <w:tblHeader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" w:name="JR_PAGE_ANCHOR_0_1"/>
            <w:bookmarkEnd w:id="1"/>
          </w:p>
        </w:tc>
        <w:tc>
          <w:tcPr>
            <w:tcW w:w="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</w:t>
            </w:r>
          </w:p>
        </w:tc>
        <w:tc>
          <w:tcPr>
            <w:tcW w:w="3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Арамильский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«Арамильский авиационный ремонтный завод» (город Арамиль)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7340AD">
              <w:rPr>
                <w:color w:val="000000"/>
                <w:spacing w:val="3"/>
                <w:sz w:val="20"/>
              </w:rPr>
              <w:t>с 01.01.2019 по 30.06.201</w:t>
            </w:r>
            <w:r w:rsidRPr="007340AD">
              <w:rPr>
                <w:color w:val="000000"/>
                <w:spacing w:val="15"/>
                <w:sz w:val="20"/>
              </w:rPr>
              <w:t>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283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" w:name="JR_PAGE_ANCHOR_0_2"/>
            <w:bookmarkEnd w:id="2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«Арамиль-Тепло» (город Арамиль)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Артемовский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«Облкоммунэнерго»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" w:name="JR_PAGE_ANCHOR_0_3"/>
            <w:bookmarkEnd w:id="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Артемовского городского округа «Прогресс» (город Артемовский)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28,33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28,33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29,97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29,97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32,39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28,33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28,33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29,97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29,97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32,39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Артинский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" w:name="JR_PAGE_ANCHOR_0_4"/>
            <w:bookmarkEnd w:id="4"/>
          </w:p>
        </w:tc>
        <w:tc>
          <w:tcPr>
            <w:tcW w:w="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</w:t>
            </w:r>
          </w:p>
        </w:tc>
        <w:tc>
          <w:tcPr>
            <w:tcW w:w="33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</w:t>
            </w: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Асбестовский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казенное предприятие «Энергокомплекс» Асбестовского городского округа (поселок Белокаменный)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28,62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28,62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28,62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28,62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" w:name="JR_PAGE_ANCHOR_0_5"/>
            <w:bookmarkEnd w:id="5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Муниципальное унитарное предприятие «Горэнерго» Муниципального образования </w:t>
            </w:r>
            <w:r w:rsidR="006B2597">
              <w:rPr>
                <w:color w:val="000000"/>
                <w:sz w:val="20"/>
              </w:rPr>
              <w:br/>
            </w:r>
            <w:proofErr w:type="gramStart"/>
            <w:r w:rsidRPr="00564E7C">
              <w:rPr>
                <w:color w:val="000000"/>
                <w:sz w:val="20"/>
              </w:rPr>
              <w:t>г</w:t>
            </w:r>
            <w:proofErr w:type="gramEnd"/>
            <w:r w:rsidRPr="00564E7C">
              <w:rPr>
                <w:color w:val="000000"/>
                <w:sz w:val="20"/>
              </w:rPr>
              <w:t>. Асбест (город Асбест)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одноставочный, </w:t>
            </w:r>
            <w:r w:rsidRPr="00564E7C">
              <w:rPr>
                <w:color w:val="000000"/>
                <w:sz w:val="20"/>
              </w:rPr>
              <w:lastRenderedPageBreak/>
              <w:t>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«Энергоуправление» (город Асбест)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Ачитский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6" w:name="JR_PAGE_ANCHOR_0_6"/>
            <w:bookmarkEnd w:id="6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жилищно-коммунального хозяйства Ачитского городского округа (поселок Ачит)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Баженовское сельское поселение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Байкаловское сельское поселение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7" w:name="JR_PAGE_ANCHOR_0_7"/>
            <w:bookmarkEnd w:id="7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33,92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49,79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33,92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49,79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Березовский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Акционерного общество «НЛМК-Урал» (город Ревда)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8" w:name="JR_PAGE_ANCHOR_0_8"/>
            <w:bookmarkEnd w:id="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Березовское муниципальное унитарное предприятие «Березовские тепловые сети» (город Березовский)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92,48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92,48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99,23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92,48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92,48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99,23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Управляющая компания «Дом-сервис» (поселок Кедровка)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9" w:name="JR_PAGE_ANCHOR_0_9"/>
            <w:bookmarkEnd w:id="9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«Березовский механический завод» (поселок Первомайский)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77,87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77,87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78,90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78,90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83,50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83,50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84,74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73,47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77,87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77,87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78,90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78,90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83,50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83,50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84,74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Бисертский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Верх-Нейвинский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33,40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33,40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Верхнесалдинский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«Корпорация ВСМПО-АВИСМА» (город Верхняя Салда)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Горноуральский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0" w:name="JR_PAGE_ANCHOR_0_10"/>
            <w:bookmarkEnd w:id="10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 Нижний Тагил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«ЕВРАЗ Нижнетагильский металлургический комбинат»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1" w:name="JR_PAGE_ANCHOR_0_11"/>
            <w:bookmarkEnd w:id="11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«Научно-производственная корпорация «Уралвагонзавод» имени Ф.Э.Дзержинского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«Химический завод «Планта»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2" w:name="JR_PAGE_ANCHOR_0_12"/>
            <w:bookmarkEnd w:id="12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Государственное автономное медицинское учреждение Свердловской области «Областной специализированный центр медицинской реабилитации «Санаторий Руш»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«Тагилэнерго»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3" w:name="JR_PAGE_ANCHOR_0_13"/>
            <w:bookmarkEnd w:id="1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Нижнетагильское муниципальное унитарное предприятие «Горэнерго»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Нижнетагильское муниципальное унитарное предприятие «Нижнетагильские тепловые сети» (город Нижний Тагил)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«город Лесной»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4" w:name="JR_PAGE_ANCHOR_0_14"/>
            <w:bookmarkEnd w:id="14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«Региональные тепловые сети»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Федеральное государственное унитарное предприятие «Комбинат «Электрохимприбор» (город Лесной)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18,29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18,29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18,29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18,29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5" w:name="JR_PAGE_ANCHOR_0_15"/>
            <w:bookmarkEnd w:id="15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Богданович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Богдановичское открытое акционерное общество по производству огнеупорных материалов (город Богданович)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«Богдановичская генерирующая компания» (город Богданович)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6" w:name="JR_PAGE_ANCHOR_0_16"/>
            <w:bookmarkEnd w:id="16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1243C2">
              <w:rPr>
                <w:b/>
                <w:color w:val="000000"/>
                <w:sz w:val="20"/>
                <w:highlight w:val="yellow"/>
                <w:u w:val="single"/>
              </w:rPr>
              <w:t>Городской округ Верхний Тагил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Акционерное общество «Интер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>РАО-Электрогенерация» (город Москва)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Верхняя Пышма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«Екатеринбургский завод по обработке цветных металлов»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7" w:name="JR_PAGE_ANCHOR_0_17"/>
            <w:bookmarkEnd w:id="17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«Управление тепловыми сетями» (город Верхняя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«Уралэлектромедь» (город Верхняя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21,82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8" w:name="JR_PAGE_ANCHOR_0_18"/>
            <w:bookmarkEnd w:id="1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«Уралредмет» (город Верхняя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Заречный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городского округа Заречный «Теплоцентраль» (город Заречный)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19" w:name="JR_PAGE_ANCHOR_0_19"/>
            <w:bookmarkEnd w:id="19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Краснотурьинск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«Управление коммунальным комплексом» (город Краснотурьинск)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Филиал АО «РУСАЛ Урал» в Краснотурьинске «Объединенная компания РУСАЛ Богословский алюминиевый завод» (город Краснотурьинск)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0" w:name="JR_PAGE_ANCHOR_0_20"/>
            <w:bookmarkEnd w:id="20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Красноуфимск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2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>40.</w:t>
            </w:r>
          </w:p>
        </w:tc>
        <w:tc>
          <w:tcPr>
            <w:tcW w:w="96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40.1.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color w:val="000000"/>
                <w:sz w:val="20"/>
              </w:rPr>
            </w:pPr>
            <w:proofErr w:type="gramStart"/>
            <w:r w:rsidRPr="00564E7C">
              <w:rPr>
                <w:color w:val="000000"/>
                <w:sz w:val="20"/>
              </w:rPr>
              <w:t>СТ</w:t>
            </w:r>
            <w:proofErr w:type="gramEnd"/>
            <w:r w:rsidRPr="00564E7C">
              <w:rPr>
                <w:color w:val="000000"/>
                <w:sz w:val="20"/>
              </w:rPr>
              <w:t>: котельная № 2</w:t>
            </w:r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40.2.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EB24C2" w:rsidRDefault="00564E7C" w:rsidP="00564E7C">
            <w:pPr>
              <w:ind w:left="40"/>
              <w:rPr>
                <w:sz w:val="20"/>
              </w:rPr>
            </w:pPr>
            <w:proofErr w:type="gramStart"/>
            <w:r w:rsidRPr="00564E7C">
              <w:rPr>
                <w:color w:val="000000"/>
                <w:sz w:val="20"/>
              </w:rPr>
              <w:t>СТ</w:t>
            </w:r>
            <w:proofErr w:type="gramEnd"/>
            <w:r w:rsidRPr="00564E7C">
              <w:rPr>
                <w:color w:val="000000"/>
                <w:sz w:val="20"/>
              </w:rPr>
              <w:t>: за исключением указа</w:t>
            </w:r>
            <w:r w:rsidRPr="00EB24C2">
              <w:rPr>
                <w:sz w:val="20"/>
              </w:rPr>
              <w:t xml:space="preserve">нного в </w:t>
            </w:r>
            <w:hyperlink r:id="rId9" w:history="1">
              <w:r w:rsidRPr="00EB24C2">
                <w:rPr>
                  <w:sz w:val="20"/>
                </w:rPr>
                <w:t>пп. 40.1.</w:t>
              </w:r>
            </w:hyperlink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1" w:name="JR_PAGE_ANCHOR_0_21"/>
            <w:bookmarkEnd w:id="21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«Тепловые сети город Красноуфимск» (город Красноуфимск)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одноставочный, </w:t>
            </w:r>
            <w:r w:rsidRPr="00564E7C">
              <w:rPr>
                <w:color w:val="000000"/>
                <w:sz w:val="20"/>
              </w:rPr>
              <w:lastRenderedPageBreak/>
              <w:t>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Нижняя Салда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«Научно-исследовательский институт машиностроения» (город Нижняя Салда)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2" w:name="JR_PAGE_ANCHOR_0_22"/>
            <w:bookmarkEnd w:id="22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Пелым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Первоуральск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«Первоуральский новотрубный завод» (город Первоуральск)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3" w:name="JR_PAGE_ANCHOR_0_23"/>
            <w:bookmarkEnd w:id="2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«Метод»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«Свердловская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4" w:name="JR_PAGE_ANCHOR_0_24"/>
            <w:bookmarkEnd w:id="24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«Первоуральский динасовый завод» (город Первоуральск)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Первоуральское муниципальное унитарное предприятие «Производственное жилищно-коммунальное управление поселка Динас»  (город Первоуральск)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15,83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15,83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15,83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15,83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5" w:name="JR_PAGE_ANCHOR_0_25"/>
            <w:bookmarkEnd w:id="25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564E7C">
              <w:rPr>
                <w:sz w:val="20"/>
              </w:rPr>
              <w:t xml:space="preserve">Публичное акционерное общество </w:t>
            </w:r>
            <w:r w:rsidR="00EB24C2">
              <w:rPr>
                <w:sz w:val="20"/>
              </w:rPr>
              <w:br/>
            </w:r>
            <w:r w:rsidRPr="00564E7C">
              <w:rPr>
                <w:sz w:val="20"/>
              </w:rPr>
              <w:t>«Т Плюс» (Красногорский район Московской области)</w:t>
            </w:r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22,31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22,31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24,06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Рефтинский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объединенное предприятие «Рефтинское» городского округа Рефтинский (поселок Рефтинский)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6" w:name="JR_PAGE_ANCHOR_0_26"/>
            <w:bookmarkEnd w:id="26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«Энел Россия» (город Москва) - филиал «Рефтинская ГРЭС»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Среднеуральск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«Теплопрогресс» (город Среднеуральск)</w:t>
            </w:r>
          </w:p>
        </w:tc>
        <w:tc>
          <w:tcPr>
            <w:tcW w:w="638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76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7" w:name="JR_PAGE_ANCHOR_0_27"/>
            <w:bookmarkEnd w:id="27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«Энел Россия» (город Москва) - филиал Среднеуральская ГРЭС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Староуткинск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Городской округ Сухой Лог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8" w:name="JR_PAGE_ANCHOR_0_28"/>
            <w:bookmarkEnd w:id="2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городского округа Сухой Лог «Жилкомсервис-СЛ» (город Сухой Лог)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Ирбитское муниципальное образование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29" w:name="JR_PAGE_ANCHOR_0_29"/>
            <w:bookmarkEnd w:id="29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Качканарский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«ЕВРАЗ Качканарский горно-обогатительный комбинат» (город Качканар)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«Качканарская Теплоснабжающая Компания» (город Качканар)</w:t>
            </w:r>
          </w:p>
        </w:tc>
        <w:tc>
          <w:tcPr>
            <w:tcW w:w="638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76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0" w:name="JR_PAGE_ANCHOR_0_30"/>
            <w:bookmarkEnd w:id="30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Кировградский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«Кировградский завод твёрдых сплавов» (город Кировград)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43,14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39,61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42,58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45,77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1" w:name="JR_PAGE_ANCHOR_0_31"/>
            <w:bookmarkEnd w:id="31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«Уралэлектромедь» (город Верхняя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Кушвинский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32,90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32,90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2" w:name="JR_PAGE_ANCHOR_0_32"/>
            <w:bookmarkEnd w:id="32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Махневское муниципальное образование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«Теплосистемы» Махневского муниципального образования (поселок городского типа Махнево)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15,17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16,23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16,23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15,17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16,23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16,23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17,57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Михайловское муниципальное образование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3" w:name="JR_PAGE_ANCHOR_0_33"/>
            <w:bookmarkEnd w:id="3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«Автоматизированные газовые котельные»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18,18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18,18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18,37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18,37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19,46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19,46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19,70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17,14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18,18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18,18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18,37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18,37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19,46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19,46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19,70</w:t>
            </w:r>
            <w:r w:rsidRPr="00564E7C">
              <w:rPr>
                <w:color w:val="000000"/>
                <w:sz w:val="20"/>
              </w:rPr>
              <w:t>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Муниципальное образование «город Екатеринбург»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«Научно-производственное предприятие «Старт» им. А.И. Яскина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90,44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99,69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90,44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99,69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4" w:name="JR_PAGE_ANCHOR_0_34"/>
            <w:bookmarkEnd w:id="34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«Свердловский инструментальный завод»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152,79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152,79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160,72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160,72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162,93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143,32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152,79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152,79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160,72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160,72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162,93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«Сосновское»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5" w:name="JR_PAGE_ANCHOR_0_35"/>
            <w:bookmarkEnd w:id="35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«Уральский завод гражданской авиации»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«Уральское производственное предприятие «Вектор»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6" w:name="JR_PAGE_ANCHOR_0_36"/>
            <w:bookmarkEnd w:id="36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Закрытое акционерное общество Межотраслевой концерн «Уралметпром»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Закрытое акционерное общество «ТеплоСетевая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28,90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29,45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7" w:name="JR_PAGE_ANCHOR_0_37"/>
            <w:bookmarkEnd w:id="37"/>
            <w:r w:rsidRPr="00564E7C">
              <w:rPr>
                <w:rFonts w:ascii="SansSerif" w:eastAsia="SansSerif" w:hAnsi="SansSerif" w:cs="SansSerif"/>
                <w:color w:val="000000"/>
                <w:sz w:val="20"/>
              </w:rPr>
              <w:t>73</w:t>
            </w: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«Екатеринбургэнерго»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52,45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52,45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52,45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52,45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54,60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Общество с ограниченной ответственностью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>«ЛСР. Строительство-Урал»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8" w:name="JR_PAGE_ANCHOR_0_38"/>
            <w:bookmarkEnd w:id="3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«Солнечное тепло»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85,05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65,87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74,28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85,05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87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«Управляющая Компания «Мастер»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39" w:name="JR_PAGE_ANCHOR_0_39"/>
            <w:bookmarkEnd w:id="39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«Уралэнергосервис»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«Химмаш Энерго»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0" w:name="JR_PAGE_ANCHOR_0_40"/>
            <w:bookmarkEnd w:id="40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«Энергогаз-инвест»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47,47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«Энергоснабжающая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29,45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1" w:name="JR_PAGE_ANCHOR_0_41"/>
            <w:bookmarkEnd w:id="41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Общество с ограниченной ответственностью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>«Юг-Энергосервис»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«Свердловский комбинат хлебопродуктов»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16,09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2" w:name="JR_PAGE_ANCHOR_0_42"/>
            <w:bookmarkEnd w:id="42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«Завод керамических изделий»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Публичное акционерное общество «Машиностроительный завод имени М.И.Калинина, </w:t>
            </w:r>
            <w:proofErr w:type="gramStart"/>
            <w:r w:rsidRPr="00564E7C">
              <w:rPr>
                <w:color w:val="000000"/>
                <w:sz w:val="20"/>
              </w:rPr>
              <w:t>г</w:t>
            </w:r>
            <w:proofErr w:type="gramEnd"/>
            <w:r w:rsidRPr="00564E7C">
              <w:rPr>
                <w:color w:val="000000"/>
                <w:sz w:val="20"/>
              </w:rPr>
              <w:t>. Екатеринбург»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63,68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65,77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3" w:name="JR_PAGE_ANCHOR_0_43"/>
            <w:bookmarkEnd w:id="4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Уральский технический институт связи и информатики (филиал) федерального государственного бюджетного образовательного </w:t>
            </w:r>
            <w:r w:rsidRPr="00564E7C">
              <w:rPr>
                <w:color w:val="000000"/>
                <w:sz w:val="20"/>
              </w:rPr>
              <w:lastRenderedPageBreak/>
              <w:t xml:space="preserve">учреждения высшего образования «Сибирский государственный университет телекоммуникаций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 xml:space="preserve">и информатики» в </w:t>
            </w:r>
            <w:proofErr w:type="gramStart"/>
            <w:r w:rsidRPr="00564E7C">
              <w:rPr>
                <w:color w:val="000000"/>
                <w:sz w:val="20"/>
              </w:rPr>
              <w:t>г</w:t>
            </w:r>
            <w:proofErr w:type="gramEnd"/>
            <w:r w:rsidRPr="00564E7C">
              <w:rPr>
                <w:color w:val="000000"/>
                <w:sz w:val="20"/>
              </w:rPr>
              <w:t>. Екатеринбурге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одноставочный, </w:t>
            </w:r>
            <w:r w:rsidRPr="00564E7C">
              <w:rPr>
                <w:color w:val="000000"/>
                <w:sz w:val="20"/>
              </w:rPr>
              <w:lastRenderedPageBreak/>
              <w:t>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58,56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Федеральное государственное автономное образовательное учреждение высшего образования «Уральский федеральный университет имени первого Президента России Б.Н. Ельцина»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4" w:name="JR_PAGE_ANCHOR_0_44"/>
            <w:bookmarkEnd w:id="44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Федеральное государственное унитарное предприятие «Уральский электромеханический завод» (город </w:t>
            </w:r>
            <w:r w:rsidRPr="00564E7C">
              <w:rPr>
                <w:color w:val="000000"/>
                <w:sz w:val="20"/>
              </w:rPr>
              <w:lastRenderedPageBreak/>
              <w:t>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47,37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1863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5" w:name="JR_PAGE_ANCHOR_0_45"/>
            <w:bookmarkEnd w:id="45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Публичное акционерное общество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>«Т Плюс» (Красногорский район Московской области)</w:t>
            </w:r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proofErr w:type="gramStart"/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источниками тепловой энергии в объединенной системе централизованного теплоснабжения муниципального образования «город Екатеринбург» в соответствии с актуализированной схемой теплоснабжения муниципального образования «город Екатеринбург» до 2030 года, утвержденной Приказом Министерства энергетики Российской Федерации от 26.10.2018 № 933 и котельной п. Кольцово, расположенной по адресу:  г. Екатеринбург, ориентировочно ул. Бахчиванджи, 40а</w:t>
            </w:r>
            <w:proofErr w:type="gramEnd"/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55,18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55,18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1962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proofErr w:type="gramStart"/>
            <w:r w:rsidRPr="00564E7C">
              <w:rPr>
                <w:color w:val="000000"/>
                <w:sz w:val="20"/>
              </w:rPr>
              <w:t>Тариф на теплоноситель, поставляемый потребителям теплоснабжающей организацией, владеющей источниками тепловой энергии в объединенной системе централизованного теплоснабжения муниципального образования «город Екатеринбург» в соответствии с актуализированной схемой теплоснабжения муниципального образования «город Екатеринбург» до 2030 года, утвержденной Приказом Министерства энергетики Российской Федерации от 26.10.2018 № 933 и котельной п. Кольцово, расположенной по адресу:  г. Екатеринбург, ориентировочно ул. Бахчиванджи, 40а</w:t>
            </w:r>
            <w:proofErr w:type="gramEnd"/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51,26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26,72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55,03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55,18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55,18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59,10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59,40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6" w:name="JR_PAGE_ANCHOR_0_46"/>
            <w:bookmarkEnd w:id="46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Муниципальное образование «Город Каменск-Уральский»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89.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«Каменск-Уральский литейный завод» (город Каменск-Уральский)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12,59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«Синарская ТЭЦ» (город Каменск-Уральский)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23,12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25,90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24,77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25,90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27,48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одноставочный, </w:t>
            </w:r>
            <w:r w:rsidRPr="00564E7C">
              <w:rPr>
                <w:color w:val="000000"/>
                <w:sz w:val="20"/>
              </w:rPr>
              <w:lastRenderedPageBreak/>
              <w:t>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25,85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25,90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25,90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27,48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529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7" w:name="JR_PAGE_ANCHOR_0_47"/>
            <w:bookmarkEnd w:id="47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«Каменск-Уральский металлургический завод» (город Каменск-Уральский)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Федеральное государственное унитарное предприятие «Производственное объединение «Октябрь» (город Каменск-Уральский)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22,06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8" w:name="JR_PAGE_ANCHOR_0_48"/>
            <w:bookmarkEnd w:id="4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Филиал АО «РУСАЛ Урал» в Каменске-Уральском «Объединенная компания РУСАЛ Уральский </w:t>
            </w:r>
            <w:r w:rsidRPr="00564E7C">
              <w:rPr>
                <w:color w:val="000000"/>
                <w:sz w:val="20"/>
              </w:rPr>
              <w:lastRenderedPageBreak/>
              <w:t>алюминиевый завод» (город Каменск-Уральский)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20,57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24,80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14,88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26,42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26,47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Муниципальное образование город Алапаевск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Муниципального образования город Алапаевск «Энерготепло» (город Алапаевск)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50,12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50,12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53,91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46,60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49,49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50,12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50,12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53,14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53,91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Муниципальное образование город Ирбит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49" w:name="JR_PAGE_ANCHOR_0_49"/>
            <w:bookmarkEnd w:id="49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26,83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Муниципальное образование рабочий посёлок Атиг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«Жилищно-коммунальное хозяйство» муниципального образования рабочий поселок Атиг (поселок Атиг)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68,22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68,22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73,07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73,07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76,77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76,77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67,81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68,22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68,22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71,74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73,07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73,07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76,77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76,77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78,28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Невьянский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0" w:name="JR_PAGE_ANCHOR_0_50"/>
            <w:bookmarkEnd w:id="50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32,60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Нижнесергинское городское поселение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40,86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1" w:name="JR_PAGE_ANCHOR_0_51"/>
            <w:bookmarkEnd w:id="51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Муниципальное унитарное предприятие «Энергоресурс </w:t>
            </w:r>
            <w:r w:rsidR="00EB24C2">
              <w:rPr>
                <w:color w:val="000000"/>
                <w:sz w:val="20"/>
              </w:rPr>
              <w:br/>
            </w:r>
            <w:proofErr w:type="gramStart"/>
            <w:r w:rsidRPr="00564E7C">
              <w:rPr>
                <w:color w:val="000000"/>
                <w:sz w:val="20"/>
              </w:rPr>
              <w:t>г</w:t>
            </w:r>
            <w:proofErr w:type="gramEnd"/>
            <w:r w:rsidRPr="00564E7C">
              <w:rPr>
                <w:color w:val="000000"/>
                <w:sz w:val="20"/>
              </w:rPr>
              <w:t>. Нижние Серги» (город Нижние Серги)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34,15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34,15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34,15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34,15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36,92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Нижнетуринский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autoSpaceDE w:val="0"/>
              <w:autoSpaceDN w:val="0"/>
              <w:adjustRightInd w:val="0"/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Публичное акционерное общество </w:t>
            </w:r>
            <w:r w:rsidR="00EB24C2">
              <w:rPr>
                <w:color w:val="000000"/>
                <w:sz w:val="20"/>
              </w:rPr>
              <w:br/>
            </w:r>
            <w:r w:rsidRPr="00564E7C">
              <w:rPr>
                <w:color w:val="000000"/>
                <w:sz w:val="20"/>
              </w:rPr>
              <w:t>«Т Плюс» (Красногорский район Московской области)</w:t>
            </w:r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10,50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11,37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11,75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12,94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12,92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12,92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12,92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13,99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sz w:val="20"/>
              </w:rPr>
              <w:t>15,07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Новолялинский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2" w:name="JR_PAGE_ANCHOR_0_52"/>
            <w:bookmarkEnd w:id="52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«Объединенная теплоснабжающая компания»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31,90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35,02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Новоуральский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Новоуральского городского округа «Водогрейная котельная» (город Новоуральск)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98,43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98,43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105,68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105,68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113,48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97,30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98,43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98,43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103,16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105,68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105,68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110,68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113,48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Полевской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3" w:name="JR_PAGE_ANCHOR_0_53"/>
            <w:bookmarkEnd w:id="5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«Новая Энергетика»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17,92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«Полевская коммунальная компания» (город Полевской)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20,04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20,28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4" w:name="JR_PAGE_ANCHOR_0_54"/>
            <w:bookmarkEnd w:id="54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«Северский трубный завод» (город Полевской)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27,20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29,65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31,55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19,62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31,63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33,60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Пышминский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38,95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5" w:name="JR_PAGE_ANCHOR_0_55"/>
            <w:bookmarkEnd w:id="55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жилищно-коммунального хозяйства «Трифоновское» (рабочий поселок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30,78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16,88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30,78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24,61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26,52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26,59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28,58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Пышминского городского округа «Аварийно-восстановительная служба» (рабочий поселок Пышма)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27,95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27,95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36,81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39,75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39,87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42,94 &lt;*&gt;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6" w:name="JR_PAGE_ANCHOR_0_56"/>
            <w:bookmarkEnd w:id="56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Режевской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Режевского городского округа «РежПром» (город Реж)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43,28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48,25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Общество с ограниченной ответственностью «Теплоснабжающая компания </w:t>
            </w:r>
            <w:r w:rsidR="00EB24C2">
              <w:rPr>
                <w:color w:val="000000"/>
                <w:sz w:val="20"/>
              </w:rPr>
              <w:br/>
            </w:r>
            <w:proofErr w:type="gramStart"/>
            <w:r w:rsidRPr="00564E7C">
              <w:rPr>
                <w:color w:val="000000"/>
                <w:sz w:val="20"/>
              </w:rPr>
              <w:t>г</w:t>
            </w:r>
            <w:proofErr w:type="gramEnd"/>
            <w:r w:rsidRPr="00564E7C">
              <w:rPr>
                <w:color w:val="000000"/>
                <w:sz w:val="20"/>
              </w:rPr>
              <w:t>. Реж» (город Реж)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5,61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6,03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6,44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7" w:name="JR_PAGE_ANCHOR_0_57"/>
            <w:bookmarkEnd w:id="57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Североуральский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«Комэнергоресурс» (город Североуральск)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39,64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42,57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43,33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Серовский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«Серовский завод ферросплавов» (город Серов)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10,63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11,23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11,95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8" w:name="JR_PAGE_ANCHOR_0_58"/>
            <w:bookmarkEnd w:id="58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«Вертикаль»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31,51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32,74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33,46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37,70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114.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«Надеждинский металлургический завод» (город Серов)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 xml:space="preserve">одноставочный, </w:t>
            </w:r>
            <w:r w:rsidRPr="00564E7C">
              <w:rPr>
                <w:color w:val="000000"/>
                <w:sz w:val="20"/>
              </w:rPr>
              <w:lastRenderedPageBreak/>
              <w:t>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lastRenderedPageBreak/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15,01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15,88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16,56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17,66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59" w:name="JR_PAGE_ANCHOR_0_59"/>
            <w:bookmarkEnd w:id="59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115.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Филиал ПАО «ОГК-2» - Серовская ГРЭС (город Серов)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12,40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12,84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13,15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tabs>
                <w:tab w:val="right" w:pos="10865"/>
              </w:tabs>
              <w:ind w:left="660"/>
              <w:rPr>
                <w:b/>
                <w:color w:val="000000"/>
                <w:sz w:val="20"/>
                <w:u w:val="single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Сысертский городской округ</w:t>
            </w:r>
          </w:p>
          <w:p w:rsidR="00564E7C" w:rsidRPr="00564E7C" w:rsidRDefault="00564E7C" w:rsidP="00564E7C">
            <w:pPr>
              <w:tabs>
                <w:tab w:val="right" w:pos="10865"/>
              </w:tabs>
              <w:ind w:left="660"/>
              <w:rPr>
                <w:sz w:val="20"/>
                <w:u w:val="single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ab/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116.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Большеистокское ремонтно-техническое предприятие с базой снабжения (поселок Большой Исток)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51,81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37,10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41,11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45,71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49,91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51,81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60" w:name="JR_PAGE_ANCHOR_0_60"/>
            <w:bookmarkEnd w:id="60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117.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Общество с ограниченной ответственностью «Кольцовский комбикормовый завод» (поселок Большой Исток)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44,78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40,24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43,18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46,13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118.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Публичное акционерное общество «Ключевский завод ферросплавов» (поселок Двуреченск)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21,17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21,78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23,88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25,41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25,48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61" w:name="JR_PAGE_ANCHOR_0_61"/>
            <w:bookmarkEnd w:id="61"/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Тавдинский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119.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22,85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23,20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24,99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25,07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26,94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Туринский городской округ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120.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Акционерное общество «Регионгаз-инвест»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34,76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37,57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62" w:name="JR_PAGE_ANCHOR_0_62"/>
            <w:bookmarkEnd w:id="62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121.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Муниципальное унитарное предприятие жилищно-коммунального хозяйства «Тепло-энерго цех № 1» (город Туринск)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32,55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33,69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34,80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36,43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37,65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39,39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х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29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02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660"/>
              <w:rPr>
                <w:color w:val="000000"/>
                <w:sz w:val="20"/>
              </w:rPr>
            </w:pPr>
            <w:r w:rsidRPr="00564E7C">
              <w:rPr>
                <w:b/>
                <w:color w:val="000000"/>
                <w:sz w:val="20"/>
                <w:u w:val="single"/>
              </w:rPr>
              <w:t>Свердловская область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122.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color w:val="000000"/>
                <w:sz w:val="20"/>
              </w:rPr>
            </w:pPr>
            <w:r w:rsidRPr="00564E7C">
              <w:rPr>
                <w:color w:val="000000"/>
                <w:sz w:val="20"/>
              </w:rPr>
              <w:t>Федеральное государственное бюджетное учреждение  «Центральное жилищно-коммунальное управление» Министерства обороны Российской Федерации (город Москва) - филиал по Центральному военному округу</w:t>
            </w:r>
          </w:p>
          <w:p w:rsidR="00564E7C" w:rsidRPr="00564E7C" w:rsidRDefault="00564E7C" w:rsidP="00564E7C">
            <w:pPr>
              <w:ind w:left="40"/>
              <w:rPr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22,62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24,36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24,24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26,08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26,15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28,07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8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  <w:bookmarkStart w:id="63" w:name="JR_PAGE_ANCHOR_0_63"/>
            <w:bookmarkEnd w:id="63"/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123.</w:t>
            </w:r>
          </w:p>
        </w:tc>
        <w:tc>
          <w:tcPr>
            <w:tcW w:w="33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ind w:left="40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Открытое акционерное общество «Российские железные дороги» Свердловская дирекция по тепловодоснабжению - структурное подразделение Центральной дирекции по тепловодоснабжению - филиала ОАО «РЖД»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2"/>
          <w:wAfter w:w="386" w:type="dxa"/>
          <w:trHeight w:hRule="exact" w:val="36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181" w:type="dxa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564E7C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30,98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31,67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32,80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33,93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35,14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x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564E7C" w:rsidRPr="00564E7C" w:rsidTr="00AA7763">
        <w:trPr>
          <w:gridAfter w:val="1"/>
          <w:wAfter w:w="372" w:type="dxa"/>
          <w:trHeight w:hRule="exact" w:val="300"/>
        </w:trPr>
        <w:tc>
          <w:tcPr>
            <w:tcW w:w="62" w:type="dxa"/>
            <w:gridSpan w:val="2"/>
            <w:tcBorders>
              <w:bottom w:val="single" w:sz="4" w:space="0" w:color="auto"/>
            </w:tcBorders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59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33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  <w:tc>
          <w:tcPr>
            <w:tcW w:w="23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36,35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64E7C" w:rsidRPr="00564E7C" w:rsidRDefault="00564E7C" w:rsidP="00564E7C">
            <w:pPr>
              <w:jc w:val="center"/>
              <w:rPr>
                <w:sz w:val="20"/>
              </w:rPr>
            </w:pPr>
            <w:r w:rsidRPr="00564E7C">
              <w:rPr>
                <w:color w:val="000000"/>
                <w:sz w:val="20"/>
              </w:rPr>
              <w:t>х</w:t>
            </w:r>
          </w:p>
        </w:tc>
        <w:tc>
          <w:tcPr>
            <w:tcW w:w="195" w:type="dxa"/>
            <w:gridSpan w:val="2"/>
          </w:tcPr>
          <w:p w:rsidR="00564E7C" w:rsidRPr="00564E7C" w:rsidRDefault="00564E7C" w:rsidP="00564E7C">
            <w:pPr>
              <w:rPr>
                <w:rFonts w:ascii="SansSerif" w:eastAsia="SansSerif" w:hAnsi="SansSerif" w:cs="SansSerif"/>
                <w:color w:val="000000"/>
                <w:sz w:val="20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  <w:bookmarkStart w:id="64" w:name="JR_PAGE_ANCHOR_0_64"/>
            <w:bookmarkStart w:id="65" w:name="JR_PAGE_ANCHOR_0_65"/>
            <w:bookmarkEnd w:id="64"/>
            <w:bookmarkEnd w:id="65"/>
          </w:p>
        </w:tc>
        <w:tc>
          <w:tcPr>
            <w:tcW w:w="1027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ind w:left="660"/>
              <w:rPr>
                <w:sz w:val="20"/>
              </w:rPr>
            </w:pPr>
            <w:r w:rsidRPr="00AA7763">
              <w:rPr>
                <w:b/>
                <w:color w:val="000000"/>
                <w:u w:val="single"/>
              </w:rPr>
              <w:t>городской округ Верхняя Тура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8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ind w:left="40"/>
              <w:rPr>
                <w:sz w:val="20"/>
              </w:rPr>
            </w:pPr>
            <w:r w:rsidRPr="00AA7763">
              <w:rPr>
                <w:color w:val="000000"/>
              </w:rPr>
              <w:t>124.</w:t>
            </w:r>
          </w:p>
        </w:tc>
        <w:tc>
          <w:tcPr>
            <w:tcW w:w="3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ind w:left="40"/>
              <w:rPr>
                <w:sz w:val="20"/>
              </w:rPr>
            </w:pPr>
            <w:r w:rsidRPr="00AA7763">
              <w:rPr>
                <w:color w:val="000000"/>
              </w:rPr>
              <w:t>Общество с ограниченной ответственностью «Новая Энергетика» (город Екатеринбург)</w:t>
            </w: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Тариф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AA7763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36,05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36,73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36,73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38,32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38,32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41,22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42,53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6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Тариф на теплоноситель, поставляемый потребителям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одноставочный, руб./куб</w:t>
            </w:r>
            <w:proofErr w:type="gramStart"/>
            <w:r w:rsidRPr="00AA7763">
              <w:rPr>
                <w:color w:val="000000"/>
                <w:sz w:val="20"/>
              </w:rPr>
              <w:t>.м</w:t>
            </w:r>
            <w:proofErr w:type="gramEnd"/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01.01.2019 по 30.06.2019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36,05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01.07.2019 по 31.12.2019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36,73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01.01.2020 по 30.06.2020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36,73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01.07.2020 по 31.12.2020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38,32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01.01.2021 по 30.06.2021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38,32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01.07.2021 по 31.12.2021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01.01.2022 по 30.06.2022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01.07.2022 по 31.12.2022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39,52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01.01.2023 по 30.06.2023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41,22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6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3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6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с 01.07.2023 по 31.12.2023</w:t>
            </w:r>
          </w:p>
        </w:tc>
        <w:tc>
          <w:tcPr>
            <w:tcW w:w="9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sz w:val="20"/>
              </w:rPr>
              <w:t>42,53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A7763" w:rsidRPr="00AA7763" w:rsidRDefault="00AA7763" w:rsidP="00AA7763">
            <w:pPr>
              <w:jc w:val="center"/>
              <w:rPr>
                <w:sz w:val="20"/>
              </w:rPr>
            </w:pPr>
            <w:r w:rsidRPr="00AA7763">
              <w:rPr>
                <w:color w:val="000000"/>
                <w:sz w:val="20"/>
              </w:rPr>
              <w:t>x</w:t>
            </w: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  <w:tr w:rsidR="00AA7763" w:rsidRPr="00AA7763" w:rsidTr="00AA7763">
        <w:trPr>
          <w:gridBefore w:val="1"/>
          <w:wBefore w:w="34" w:type="dxa"/>
          <w:trHeight w:hRule="exact" w:val="300"/>
        </w:trPr>
        <w:tc>
          <w:tcPr>
            <w:tcW w:w="40" w:type="dxa"/>
            <w:gridSpan w:val="2"/>
            <w:tcBorders>
              <w:top w:val="single" w:sz="4" w:space="0" w:color="000000"/>
            </w:tcBorders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  <w:tc>
          <w:tcPr>
            <w:tcW w:w="10274" w:type="dxa"/>
            <w:gridSpan w:val="9"/>
            <w:tcBorders>
              <w:top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A7763" w:rsidRPr="00AA7763" w:rsidRDefault="00AA7763" w:rsidP="00AA7763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567" w:type="dxa"/>
            <w:gridSpan w:val="3"/>
          </w:tcPr>
          <w:p w:rsidR="00AA7763" w:rsidRPr="00AA7763" w:rsidRDefault="00AA7763" w:rsidP="00AA7763">
            <w:pPr>
              <w:rPr>
                <w:rFonts w:ascii="SansSerif" w:eastAsia="SansSerif" w:hAnsi="SansSerif" w:cs="SansSerif"/>
                <w:color w:val="000000"/>
                <w:sz w:val="1"/>
              </w:rPr>
            </w:pPr>
          </w:p>
        </w:tc>
      </w:tr>
    </w:tbl>
    <w:p w:rsidR="00AA7763" w:rsidRDefault="00AA7763" w:rsidP="006B259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6B2597" w:rsidRDefault="006B2597" w:rsidP="006B259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B2597">
        <w:rPr>
          <w:color w:val="000000"/>
          <w:sz w:val="28"/>
          <w:szCs w:val="28"/>
        </w:rPr>
        <w:t>Примечание:</w:t>
      </w:r>
      <w:r>
        <w:rPr>
          <w:color w:val="000000"/>
          <w:sz w:val="28"/>
          <w:szCs w:val="28"/>
        </w:rPr>
        <w:t xml:space="preserve"> </w:t>
      </w:r>
    </w:p>
    <w:p w:rsidR="006B2597" w:rsidRDefault="006B2597" w:rsidP="006B2597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6B2597">
        <w:rPr>
          <w:color w:val="000000"/>
          <w:sz w:val="28"/>
          <w:szCs w:val="28"/>
        </w:rPr>
        <w:t>1. Тарифы указаны без учета налога на добавленную стоимость.</w:t>
      </w:r>
    </w:p>
    <w:p w:rsidR="006B2597" w:rsidRPr="0054230A" w:rsidRDefault="006B2597" w:rsidP="006B2597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 w:rsidRPr="006B2597">
        <w:rPr>
          <w:color w:val="000000"/>
          <w:sz w:val="28"/>
          <w:szCs w:val="28"/>
        </w:rPr>
        <w:t xml:space="preserve">2. Тарифы, отмеченные значком &lt;*&gt;, налогом на добавленную стоимость </w:t>
      </w:r>
      <w:r>
        <w:rPr>
          <w:color w:val="000000"/>
          <w:sz w:val="28"/>
          <w:szCs w:val="28"/>
        </w:rPr>
        <w:br/>
      </w:r>
      <w:r w:rsidRPr="006B2597">
        <w:rPr>
          <w:color w:val="000000"/>
          <w:sz w:val="28"/>
          <w:szCs w:val="28"/>
        </w:rPr>
        <w:t>не облагаются, так как организации, которым установлены указанные тарифы,  применяют специальные налоговые режимы в соответствии с Налоговым кодексом Российской Федерации.</w:t>
      </w:r>
    </w:p>
    <w:sectPr w:rsidR="006B2597" w:rsidRPr="0054230A" w:rsidSect="0054230A">
      <w:headerReference w:type="even" r:id="rId10"/>
      <w:headerReference w:type="default" r:id="rId11"/>
      <w:pgSz w:w="11906" w:h="16838"/>
      <w:pgMar w:top="1134" w:right="567" w:bottom="1134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AEE" w:rsidRDefault="00894AEE">
      <w:r>
        <w:separator/>
      </w:r>
    </w:p>
  </w:endnote>
  <w:endnote w:type="continuationSeparator" w:id="0">
    <w:p w:rsidR="00894AEE" w:rsidRDefault="00894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AEE" w:rsidRDefault="00894AEE">
      <w:r>
        <w:separator/>
      </w:r>
    </w:p>
  </w:footnote>
  <w:footnote w:type="continuationSeparator" w:id="0">
    <w:p w:rsidR="00894AEE" w:rsidRDefault="00894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3C2" w:rsidRDefault="001243C2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243C2" w:rsidRDefault="001243C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3C2" w:rsidRPr="0054230A" w:rsidRDefault="001243C2">
    <w:pPr>
      <w:pStyle w:val="a3"/>
      <w:framePr w:wrap="around" w:vAnchor="text" w:hAnchor="margin" w:xAlign="center" w:y="1"/>
      <w:rPr>
        <w:rStyle w:val="a6"/>
        <w:sz w:val="28"/>
      </w:rPr>
    </w:pPr>
    <w:r w:rsidRPr="0054230A">
      <w:rPr>
        <w:rStyle w:val="a6"/>
        <w:sz w:val="28"/>
      </w:rPr>
      <w:fldChar w:fldCharType="begin"/>
    </w:r>
    <w:r w:rsidRPr="0054230A">
      <w:rPr>
        <w:rStyle w:val="a6"/>
        <w:sz w:val="28"/>
      </w:rPr>
      <w:instrText xml:space="preserve">PAGE  </w:instrText>
    </w:r>
    <w:r w:rsidRPr="0054230A">
      <w:rPr>
        <w:rStyle w:val="a6"/>
        <w:sz w:val="28"/>
      </w:rPr>
      <w:fldChar w:fldCharType="separate"/>
    </w:r>
    <w:r>
      <w:rPr>
        <w:rStyle w:val="a6"/>
        <w:noProof/>
        <w:sz w:val="28"/>
      </w:rPr>
      <w:t>19</w:t>
    </w:r>
    <w:r w:rsidRPr="0054230A">
      <w:rPr>
        <w:rStyle w:val="a6"/>
        <w:sz w:val="28"/>
      </w:rPr>
      <w:fldChar w:fldCharType="end"/>
    </w:r>
  </w:p>
  <w:p w:rsidR="001243C2" w:rsidRDefault="001243C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33D27"/>
    <w:multiLevelType w:val="hybridMultilevel"/>
    <w:tmpl w:val="FE14E0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5C7880"/>
    <w:multiLevelType w:val="hybridMultilevel"/>
    <w:tmpl w:val="ED8E20FA"/>
    <w:lvl w:ilvl="0" w:tplc="E230099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2437AD"/>
    <w:multiLevelType w:val="hybridMultilevel"/>
    <w:tmpl w:val="A24CEA7A"/>
    <w:lvl w:ilvl="0" w:tplc="F0685EFE">
      <w:start w:val="1"/>
      <w:numFmt w:val="decimal"/>
      <w:lvlText w:val="%1."/>
      <w:lvlJc w:val="left"/>
      <w:pPr>
        <w:ind w:left="1110" w:hanging="40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F180DD9"/>
    <w:multiLevelType w:val="hybridMultilevel"/>
    <w:tmpl w:val="F09C43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210600"/>
    <w:multiLevelType w:val="hybridMultilevel"/>
    <w:tmpl w:val="CC80C966"/>
    <w:lvl w:ilvl="0" w:tplc="7D4092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grammar="clean"/>
  <w:stylePaneFormatFilter w:val="3F01"/>
  <w:defaultTabStop w:val="708"/>
  <w:hyphenationZone w:val="357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86BEA"/>
    <w:rsid w:val="0000141B"/>
    <w:rsid w:val="000034F2"/>
    <w:rsid w:val="00014094"/>
    <w:rsid w:val="0002165B"/>
    <w:rsid w:val="000241B0"/>
    <w:rsid w:val="00030D73"/>
    <w:rsid w:val="00043F84"/>
    <w:rsid w:val="0005433F"/>
    <w:rsid w:val="00054675"/>
    <w:rsid w:val="00054F02"/>
    <w:rsid w:val="000557AA"/>
    <w:rsid w:val="0006309B"/>
    <w:rsid w:val="0006434F"/>
    <w:rsid w:val="00066527"/>
    <w:rsid w:val="00067146"/>
    <w:rsid w:val="000827AF"/>
    <w:rsid w:val="00084023"/>
    <w:rsid w:val="0009144D"/>
    <w:rsid w:val="00092ECA"/>
    <w:rsid w:val="00095418"/>
    <w:rsid w:val="000A3886"/>
    <w:rsid w:val="000A6CD0"/>
    <w:rsid w:val="000B2081"/>
    <w:rsid w:val="000B5E06"/>
    <w:rsid w:val="000C3C6A"/>
    <w:rsid w:val="000D4A75"/>
    <w:rsid w:val="000D4D82"/>
    <w:rsid w:val="000E000C"/>
    <w:rsid w:val="000E1549"/>
    <w:rsid w:val="000E694F"/>
    <w:rsid w:val="000E6972"/>
    <w:rsid w:val="000F2B63"/>
    <w:rsid w:val="000F701C"/>
    <w:rsid w:val="001018E8"/>
    <w:rsid w:val="00103EB3"/>
    <w:rsid w:val="00107C73"/>
    <w:rsid w:val="001104B8"/>
    <w:rsid w:val="00111788"/>
    <w:rsid w:val="00117D37"/>
    <w:rsid w:val="00121F8C"/>
    <w:rsid w:val="001243C2"/>
    <w:rsid w:val="00127F70"/>
    <w:rsid w:val="001316AE"/>
    <w:rsid w:val="00133DBB"/>
    <w:rsid w:val="00135976"/>
    <w:rsid w:val="00136C44"/>
    <w:rsid w:val="00137787"/>
    <w:rsid w:val="00140A0D"/>
    <w:rsid w:val="00141C5C"/>
    <w:rsid w:val="001437DF"/>
    <w:rsid w:val="00153ECD"/>
    <w:rsid w:val="00166667"/>
    <w:rsid w:val="00171EAC"/>
    <w:rsid w:val="00173D5D"/>
    <w:rsid w:val="00192D0E"/>
    <w:rsid w:val="001967D0"/>
    <w:rsid w:val="00197801"/>
    <w:rsid w:val="001B0C7B"/>
    <w:rsid w:val="001B32CD"/>
    <w:rsid w:val="001B7702"/>
    <w:rsid w:val="001C2A77"/>
    <w:rsid w:val="001D2AFC"/>
    <w:rsid w:val="001D4610"/>
    <w:rsid w:val="001F535F"/>
    <w:rsid w:val="00203CE0"/>
    <w:rsid w:val="00204520"/>
    <w:rsid w:val="002139EE"/>
    <w:rsid w:val="00214562"/>
    <w:rsid w:val="002204CB"/>
    <w:rsid w:val="0022159F"/>
    <w:rsid w:val="00232311"/>
    <w:rsid w:val="002359DD"/>
    <w:rsid w:val="0024320E"/>
    <w:rsid w:val="002475B9"/>
    <w:rsid w:val="00252006"/>
    <w:rsid w:val="00252343"/>
    <w:rsid w:val="0025547A"/>
    <w:rsid w:val="00255737"/>
    <w:rsid w:val="00263A6F"/>
    <w:rsid w:val="002658DC"/>
    <w:rsid w:val="00272802"/>
    <w:rsid w:val="0027521D"/>
    <w:rsid w:val="00284885"/>
    <w:rsid w:val="00296D1F"/>
    <w:rsid w:val="002A356F"/>
    <w:rsid w:val="002B7A06"/>
    <w:rsid w:val="002D18FD"/>
    <w:rsid w:val="002D1DC1"/>
    <w:rsid w:val="002D366B"/>
    <w:rsid w:val="002D48FC"/>
    <w:rsid w:val="002D4EC5"/>
    <w:rsid w:val="002E45FC"/>
    <w:rsid w:val="002F3165"/>
    <w:rsid w:val="002F5C82"/>
    <w:rsid w:val="003049AA"/>
    <w:rsid w:val="00306722"/>
    <w:rsid w:val="00311022"/>
    <w:rsid w:val="00313DA1"/>
    <w:rsid w:val="003179FB"/>
    <w:rsid w:val="003203CF"/>
    <w:rsid w:val="00321FDA"/>
    <w:rsid w:val="00325B67"/>
    <w:rsid w:val="00326F14"/>
    <w:rsid w:val="00327AC1"/>
    <w:rsid w:val="00334387"/>
    <w:rsid w:val="003357E2"/>
    <w:rsid w:val="00345856"/>
    <w:rsid w:val="00354105"/>
    <w:rsid w:val="00356302"/>
    <w:rsid w:val="00364A7B"/>
    <w:rsid w:val="003700B7"/>
    <w:rsid w:val="00376120"/>
    <w:rsid w:val="00376273"/>
    <w:rsid w:val="00376D00"/>
    <w:rsid w:val="00377B4C"/>
    <w:rsid w:val="00385C47"/>
    <w:rsid w:val="0039534F"/>
    <w:rsid w:val="003A3F21"/>
    <w:rsid w:val="003B6901"/>
    <w:rsid w:val="003D424E"/>
    <w:rsid w:val="003E7769"/>
    <w:rsid w:val="003F44F3"/>
    <w:rsid w:val="003F7641"/>
    <w:rsid w:val="00403246"/>
    <w:rsid w:val="00424812"/>
    <w:rsid w:val="00431F3E"/>
    <w:rsid w:val="00435FA8"/>
    <w:rsid w:val="004401E8"/>
    <w:rsid w:val="0045769D"/>
    <w:rsid w:val="00467F6D"/>
    <w:rsid w:val="00472BFB"/>
    <w:rsid w:val="004733B7"/>
    <w:rsid w:val="00474190"/>
    <w:rsid w:val="00476484"/>
    <w:rsid w:val="00477A13"/>
    <w:rsid w:val="00484758"/>
    <w:rsid w:val="004853B4"/>
    <w:rsid w:val="004864A0"/>
    <w:rsid w:val="00490C53"/>
    <w:rsid w:val="00494DEE"/>
    <w:rsid w:val="004A3309"/>
    <w:rsid w:val="004B0197"/>
    <w:rsid w:val="004B05FF"/>
    <w:rsid w:val="004B160A"/>
    <w:rsid w:val="004B3C7C"/>
    <w:rsid w:val="004C4967"/>
    <w:rsid w:val="004C498D"/>
    <w:rsid w:val="004C60D1"/>
    <w:rsid w:val="004D3152"/>
    <w:rsid w:val="004D5785"/>
    <w:rsid w:val="004D5A09"/>
    <w:rsid w:val="004D5E97"/>
    <w:rsid w:val="004E3E0C"/>
    <w:rsid w:val="005010A1"/>
    <w:rsid w:val="005030F1"/>
    <w:rsid w:val="005031EA"/>
    <w:rsid w:val="0052234F"/>
    <w:rsid w:val="00523F8E"/>
    <w:rsid w:val="0053006F"/>
    <w:rsid w:val="00534A46"/>
    <w:rsid w:val="00537DB7"/>
    <w:rsid w:val="0054230A"/>
    <w:rsid w:val="00564E14"/>
    <w:rsid w:val="00564E7C"/>
    <w:rsid w:val="0056608B"/>
    <w:rsid w:val="0056698C"/>
    <w:rsid w:val="005753A7"/>
    <w:rsid w:val="00575F71"/>
    <w:rsid w:val="00582460"/>
    <w:rsid w:val="0058437E"/>
    <w:rsid w:val="00585D6D"/>
    <w:rsid w:val="0058680B"/>
    <w:rsid w:val="00586857"/>
    <w:rsid w:val="00593ED2"/>
    <w:rsid w:val="005A06C1"/>
    <w:rsid w:val="005A2E8F"/>
    <w:rsid w:val="005A6CAB"/>
    <w:rsid w:val="005B19BF"/>
    <w:rsid w:val="005C139A"/>
    <w:rsid w:val="005D061C"/>
    <w:rsid w:val="005D12AD"/>
    <w:rsid w:val="005D3FFA"/>
    <w:rsid w:val="005E3F0A"/>
    <w:rsid w:val="005E6D6C"/>
    <w:rsid w:val="005F58C1"/>
    <w:rsid w:val="005F718A"/>
    <w:rsid w:val="00611638"/>
    <w:rsid w:val="00615B38"/>
    <w:rsid w:val="006176A9"/>
    <w:rsid w:val="00624D22"/>
    <w:rsid w:val="00632885"/>
    <w:rsid w:val="00634CFC"/>
    <w:rsid w:val="006351A1"/>
    <w:rsid w:val="0063598F"/>
    <w:rsid w:val="006449DF"/>
    <w:rsid w:val="006460FB"/>
    <w:rsid w:val="006466A2"/>
    <w:rsid w:val="006507DA"/>
    <w:rsid w:val="00651A03"/>
    <w:rsid w:val="00652E51"/>
    <w:rsid w:val="00653741"/>
    <w:rsid w:val="00654DDA"/>
    <w:rsid w:val="00657898"/>
    <w:rsid w:val="00662C6A"/>
    <w:rsid w:val="006706BE"/>
    <w:rsid w:val="00670B7E"/>
    <w:rsid w:val="00677392"/>
    <w:rsid w:val="00691516"/>
    <w:rsid w:val="006A0414"/>
    <w:rsid w:val="006A557C"/>
    <w:rsid w:val="006B0083"/>
    <w:rsid w:val="006B2597"/>
    <w:rsid w:val="006B3861"/>
    <w:rsid w:val="006B5F2A"/>
    <w:rsid w:val="006C57AB"/>
    <w:rsid w:val="006D4301"/>
    <w:rsid w:val="006E6C98"/>
    <w:rsid w:val="006F04F2"/>
    <w:rsid w:val="006F0D0E"/>
    <w:rsid w:val="006F178F"/>
    <w:rsid w:val="006F6326"/>
    <w:rsid w:val="00704353"/>
    <w:rsid w:val="00705487"/>
    <w:rsid w:val="00705B7C"/>
    <w:rsid w:val="00726165"/>
    <w:rsid w:val="00731D17"/>
    <w:rsid w:val="007340AD"/>
    <w:rsid w:val="00740EF6"/>
    <w:rsid w:val="00751096"/>
    <w:rsid w:val="00762305"/>
    <w:rsid w:val="00765323"/>
    <w:rsid w:val="00766603"/>
    <w:rsid w:val="00766699"/>
    <w:rsid w:val="00776451"/>
    <w:rsid w:val="0077741A"/>
    <w:rsid w:val="0077777A"/>
    <w:rsid w:val="00782CFA"/>
    <w:rsid w:val="00783253"/>
    <w:rsid w:val="0078475C"/>
    <w:rsid w:val="0078668F"/>
    <w:rsid w:val="007875EF"/>
    <w:rsid w:val="007A03CB"/>
    <w:rsid w:val="007A05A6"/>
    <w:rsid w:val="007A4362"/>
    <w:rsid w:val="007A64F1"/>
    <w:rsid w:val="007B1FFF"/>
    <w:rsid w:val="007B7EC0"/>
    <w:rsid w:val="007C2171"/>
    <w:rsid w:val="007C2593"/>
    <w:rsid w:val="007C5841"/>
    <w:rsid w:val="007D5902"/>
    <w:rsid w:val="00802CE7"/>
    <w:rsid w:val="0080327F"/>
    <w:rsid w:val="00807B14"/>
    <w:rsid w:val="00810A16"/>
    <w:rsid w:val="00811EFA"/>
    <w:rsid w:val="00813C5A"/>
    <w:rsid w:val="008159CE"/>
    <w:rsid w:val="00816679"/>
    <w:rsid w:val="0082058B"/>
    <w:rsid w:val="00835913"/>
    <w:rsid w:val="008364CC"/>
    <w:rsid w:val="008643B7"/>
    <w:rsid w:val="008673B5"/>
    <w:rsid w:val="008711CB"/>
    <w:rsid w:val="00877710"/>
    <w:rsid w:val="00881CC2"/>
    <w:rsid w:val="008836C3"/>
    <w:rsid w:val="00886B7D"/>
    <w:rsid w:val="008917F6"/>
    <w:rsid w:val="00891BD5"/>
    <w:rsid w:val="00894AEE"/>
    <w:rsid w:val="008A15DD"/>
    <w:rsid w:val="008A17D9"/>
    <w:rsid w:val="008A2826"/>
    <w:rsid w:val="008A762A"/>
    <w:rsid w:val="008B0048"/>
    <w:rsid w:val="008E18B0"/>
    <w:rsid w:val="008E48FD"/>
    <w:rsid w:val="00905814"/>
    <w:rsid w:val="00911A9E"/>
    <w:rsid w:val="009135BB"/>
    <w:rsid w:val="00916C3C"/>
    <w:rsid w:val="00917CB3"/>
    <w:rsid w:val="0092156D"/>
    <w:rsid w:val="00922348"/>
    <w:rsid w:val="00922AA5"/>
    <w:rsid w:val="00923C5F"/>
    <w:rsid w:val="00925E9C"/>
    <w:rsid w:val="009332C4"/>
    <w:rsid w:val="009336BA"/>
    <w:rsid w:val="009352D1"/>
    <w:rsid w:val="00937AC8"/>
    <w:rsid w:val="00953A3C"/>
    <w:rsid w:val="00963FF0"/>
    <w:rsid w:val="00974AD0"/>
    <w:rsid w:val="00975342"/>
    <w:rsid w:val="00977771"/>
    <w:rsid w:val="0098064F"/>
    <w:rsid w:val="00980FB2"/>
    <w:rsid w:val="00981794"/>
    <w:rsid w:val="0098534F"/>
    <w:rsid w:val="00985CF6"/>
    <w:rsid w:val="009922E1"/>
    <w:rsid w:val="00992B59"/>
    <w:rsid w:val="00994E00"/>
    <w:rsid w:val="009A016A"/>
    <w:rsid w:val="009A4688"/>
    <w:rsid w:val="009A7093"/>
    <w:rsid w:val="009B4A43"/>
    <w:rsid w:val="009B5849"/>
    <w:rsid w:val="009D2FA5"/>
    <w:rsid w:val="009D37F7"/>
    <w:rsid w:val="009D7654"/>
    <w:rsid w:val="009E232B"/>
    <w:rsid w:val="009E280C"/>
    <w:rsid w:val="009E4BFC"/>
    <w:rsid w:val="009F258D"/>
    <w:rsid w:val="009F35B0"/>
    <w:rsid w:val="009F3EE3"/>
    <w:rsid w:val="00A00727"/>
    <w:rsid w:val="00A02E1A"/>
    <w:rsid w:val="00A33B76"/>
    <w:rsid w:val="00A35DC5"/>
    <w:rsid w:val="00A369B6"/>
    <w:rsid w:val="00A41C11"/>
    <w:rsid w:val="00A42BB8"/>
    <w:rsid w:val="00A43285"/>
    <w:rsid w:val="00A4416A"/>
    <w:rsid w:val="00A4747B"/>
    <w:rsid w:val="00A51885"/>
    <w:rsid w:val="00A5609B"/>
    <w:rsid w:val="00A57F92"/>
    <w:rsid w:val="00A60AA0"/>
    <w:rsid w:val="00A72872"/>
    <w:rsid w:val="00A72E57"/>
    <w:rsid w:val="00A744EF"/>
    <w:rsid w:val="00A9325B"/>
    <w:rsid w:val="00A94FE6"/>
    <w:rsid w:val="00A95D5F"/>
    <w:rsid w:val="00AA0014"/>
    <w:rsid w:val="00AA099D"/>
    <w:rsid w:val="00AA1B18"/>
    <w:rsid w:val="00AA56E0"/>
    <w:rsid w:val="00AA7763"/>
    <w:rsid w:val="00AB0B89"/>
    <w:rsid w:val="00AB6C4A"/>
    <w:rsid w:val="00AC68AD"/>
    <w:rsid w:val="00AD34AA"/>
    <w:rsid w:val="00AD5DDB"/>
    <w:rsid w:val="00AD655F"/>
    <w:rsid w:val="00AD6B78"/>
    <w:rsid w:val="00AE0D41"/>
    <w:rsid w:val="00AE10F8"/>
    <w:rsid w:val="00AE6C26"/>
    <w:rsid w:val="00AF75B8"/>
    <w:rsid w:val="00B01413"/>
    <w:rsid w:val="00B07BA5"/>
    <w:rsid w:val="00B156EC"/>
    <w:rsid w:val="00B16743"/>
    <w:rsid w:val="00B17DF4"/>
    <w:rsid w:val="00B20D5C"/>
    <w:rsid w:val="00B437F5"/>
    <w:rsid w:val="00B453AE"/>
    <w:rsid w:val="00B45E26"/>
    <w:rsid w:val="00B477FF"/>
    <w:rsid w:val="00B51310"/>
    <w:rsid w:val="00B53C70"/>
    <w:rsid w:val="00B542F1"/>
    <w:rsid w:val="00B71EFF"/>
    <w:rsid w:val="00B74C36"/>
    <w:rsid w:val="00B8102C"/>
    <w:rsid w:val="00B83A7A"/>
    <w:rsid w:val="00B876C9"/>
    <w:rsid w:val="00B96624"/>
    <w:rsid w:val="00BA7DF7"/>
    <w:rsid w:val="00BB0179"/>
    <w:rsid w:val="00BB1175"/>
    <w:rsid w:val="00BB11C6"/>
    <w:rsid w:val="00BB3F7B"/>
    <w:rsid w:val="00BC067F"/>
    <w:rsid w:val="00BC28B7"/>
    <w:rsid w:val="00BC5191"/>
    <w:rsid w:val="00BC7236"/>
    <w:rsid w:val="00BD5E78"/>
    <w:rsid w:val="00BD6B26"/>
    <w:rsid w:val="00BE6093"/>
    <w:rsid w:val="00BF4435"/>
    <w:rsid w:val="00BF4470"/>
    <w:rsid w:val="00C12504"/>
    <w:rsid w:val="00C24DB9"/>
    <w:rsid w:val="00C27AF5"/>
    <w:rsid w:val="00C3258F"/>
    <w:rsid w:val="00C446F6"/>
    <w:rsid w:val="00C61B9E"/>
    <w:rsid w:val="00C63860"/>
    <w:rsid w:val="00C8357D"/>
    <w:rsid w:val="00C84470"/>
    <w:rsid w:val="00C85399"/>
    <w:rsid w:val="00CA513E"/>
    <w:rsid w:val="00CB2C0B"/>
    <w:rsid w:val="00CC1B71"/>
    <w:rsid w:val="00CC517F"/>
    <w:rsid w:val="00CC7704"/>
    <w:rsid w:val="00CD7CD4"/>
    <w:rsid w:val="00CE5594"/>
    <w:rsid w:val="00CF1649"/>
    <w:rsid w:val="00CF41C7"/>
    <w:rsid w:val="00CF49FC"/>
    <w:rsid w:val="00CF6522"/>
    <w:rsid w:val="00D11F77"/>
    <w:rsid w:val="00D22F88"/>
    <w:rsid w:val="00D27697"/>
    <w:rsid w:val="00D3454F"/>
    <w:rsid w:val="00D347CB"/>
    <w:rsid w:val="00D34A89"/>
    <w:rsid w:val="00D35416"/>
    <w:rsid w:val="00D35BBF"/>
    <w:rsid w:val="00D50E49"/>
    <w:rsid w:val="00D519E0"/>
    <w:rsid w:val="00D61EA8"/>
    <w:rsid w:val="00D63C9B"/>
    <w:rsid w:val="00D6460D"/>
    <w:rsid w:val="00D65449"/>
    <w:rsid w:val="00D676AE"/>
    <w:rsid w:val="00D72891"/>
    <w:rsid w:val="00D77D1E"/>
    <w:rsid w:val="00D93283"/>
    <w:rsid w:val="00D96C0B"/>
    <w:rsid w:val="00DB24B4"/>
    <w:rsid w:val="00DC4A3F"/>
    <w:rsid w:val="00DE5917"/>
    <w:rsid w:val="00DF0F90"/>
    <w:rsid w:val="00DF10E2"/>
    <w:rsid w:val="00DF47A7"/>
    <w:rsid w:val="00DF72DE"/>
    <w:rsid w:val="00E003E0"/>
    <w:rsid w:val="00E01933"/>
    <w:rsid w:val="00E04805"/>
    <w:rsid w:val="00E2228A"/>
    <w:rsid w:val="00E248B3"/>
    <w:rsid w:val="00E25C4D"/>
    <w:rsid w:val="00E25D6C"/>
    <w:rsid w:val="00E32BEF"/>
    <w:rsid w:val="00E333AB"/>
    <w:rsid w:val="00E3466F"/>
    <w:rsid w:val="00E34BA6"/>
    <w:rsid w:val="00E36181"/>
    <w:rsid w:val="00E404B5"/>
    <w:rsid w:val="00E5156C"/>
    <w:rsid w:val="00E53F0D"/>
    <w:rsid w:val="00E55021"/>
    <w:rsid w:val="00E67640"/>
    <w:rsid w:val="00E72195"/>
    <w:rsid w:val="00E72D91"/>
    <w:rsid w:val="00E74E9C"/>
    <w:rsid w:val="00E7550E"/>
    <w:rsid w:val="00E849B2"/>
    <w:rsid w:val="00E85032"/>
    <w:rsid w:val="00E865C2"/>
    <w:rsid w:val="00E86BEA"/>
    <w:rsid w:val="00E86D37"/>
    <w:rsid w:val="00E87BD0"/>
    <w:rsid w:val="00E96686"/>
    <w:rsid w:val="00E97EE7"/>
    <w:rsid w:val="00EA419A"/>
    <w:rsid w:val="00EA6093"/>
    <w:rsid w:val="00EA6B01"/>
    <w:rsid w:val="00EB24C2"/>
    <w:rsid w:val="00EB5A33"/>
    <w:rsid w:val="00EC11D8"/>
    <w:rsid w:val="00EC2923"/>
    <w:rsid w:val="00EC35F6"/>
    <w:rsid w:val="00EC77D2"/>
    <w:rsid w:val="00ED46B9"/>
    <w:rsid w:val="00ED5CAE"/>
    <w:rsid w:val="00ED73EC"/>
    <w:rsid w:val="00EE4E69"/>
    <w:rsid w:val="00EE5671"/>
    <w:rsid w:val="00EE77C3"/>
    <w:rsid w:val="00EF069C"/>
    <w:rsid w:val="00EF17F6"/>
    <w:rsid w:val="00EF371B"/>
    <w:rsid w:val="00EF7C20"/>
    <w:rsid w:val="00F249C8"/>
    <w:rsid w:val="00F32A38"/>
    <w:rsid w:val="00F420F0"/>
    <w:rsid w:val="00F43DEB"/>
    <w:rsid w:val="00F44BDA"/>
    <w:rsid w:val="00F51636"/>
    <w:rsid w:val="00F60FC2"/>
    <w:rsid w:val="00F61152"/>
    <w:rsid w:val="00F629E3"/>
    <w:rsid w:val="00F63674"/>
    <w:rsid w:val="00F71BDD"/>
    <w:rsid w:val="00F75468"/>
    <w:rsid w:val="00F836DE"/>
    <w:rsid w:val="00FA63E7"/>
    <w:rsid w:val="00FB0F84"/>
    <w:rsid w:val="00FC0BA4"/>
    <w:rsid w:val="00FC5420"/>
    <w:rsid w:val="00FD04DE"/>
    <w:rsid w:val="00FE16C3"/>
    <w:rsid w:val="00FE2A3B"/>
    <w:rsid w:val="00FE6D07"/>
    <w:rsid w:val="00FF507E"/>
    <w:rsid w:val="00FF5C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6BEA"/>
    <w:rPr>
      <w:sz w:val="24"/>
    </w:rPr>
  </w:style>
  <w:style w:type="paragraph" w:styleId="3">
    <w:name w:val="heading 3"/>
    <w:basedOn w:val="a"/>
    <w:next w:val="a"/>
    <w:qFormat/>
    <w:rsid w:val="00E86BEA"/>
    <w:pPr>
      <w:keepNext/>
      <w:jc w:val="both"/>
      <w:outlineLvl w:val="2"/>
    </w:pPr>
    <w:rPr>
      <w:sz w:val="28"/>
    </w:rPr>
  </w:style>
  <w:style w:type="paragraph" w:styleId="7">
    <w:name w:val="heading 7"/>
    <w:basedOn w:val="a"/>
    <w:next w:val="a"/>
    <w:qFormat/>
    <w:rsid w:val="00E86BEA"/>
    <w:pPr>
      <w:spacing w:before="240" w:after="60"/>
      <w:outlineLvl w:val="6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E86BEA"/>
    <w:pPr>
      <w:jc w:val="both"/>
    </w:pPr>
    <w:rPr>
      <w:sz w:val="28"/>
    </w:rPr>
  </w:style>
  <w:style w:type="paragraph" w:styleId="a3">
    <w:name w:val="header"/>
    <w:basedOn w:val="a"/>
    <w:link w:val="a4"/>
    <w:uiPriority w:val="99"/>
    <w:rsid w:val="00E86BEA"/>
    <w:pPr>
      <w:tabs>
        <w:tab w:val="center" w:pos="4677"/>
        <w:tab w:val="right" w:pos="9355"/>
      </w:tabs>
    </w:pPr>
  </w:style>
  <w:style w:type="paragraph" w:styleId="a5">
    <w:name w:val="Body Text Indent"/>
    <w:basedOn w:val="a"/>
    <w:rsid w:val="00E86BEA"/>
    <w:pPr>
      <w:tabs>
        <w:tab w:val="left" w:pos="993"/>
      </w:tabs>
      <w:ind w:firstLine="567"/>
      <w:jc w:val="both"/>
    </w:pPr>
    <w:rPr>
      <w:sz w:val="28"/>
    </w:rPr>
  </w:style>
  <w:style w:type="character" w:styleId="a6">
    <w:name w:val="page number"/>
    <w:basedOn w:val="a0"/>
    <w:rsid w:val="00E86BEA"/>
  </w:style>
  <w:style w:type="paragraph" w:styleId="a7">
    <w:name w:val="Body Text"/>
    <w:basedOn w:val="a"/>
    <w:rsid w:val="00E86BEA"/>
    <w:pPr>
      <w:spacing w:after="120"/>
    </w:pPr>
    <w:rPr>
      <w:rFonts w:ascii="CG Times (W1)" w:hAnsi="CG Times (W1)"/>
      <w:sz w:val="20"/>
    </w:rPr>
  </w:style>
  <w:style w:type="table" w:styleId="a8">
    <w:name w:val="Table Grid"/>
    <w:basedOn w:val="a1"/>
    <w:rsid w:val="00E86B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7801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043F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footer"/>
    <w:basedOn w:val="a"/>
    <w:link w:val="aa"/>
    <w:uiPriority w:val="99"/>
    <w:rsid w:val="00435FA8"/>
    <w:pPr>
      <w:tabs>
        <w:tab w:val="center" w:pos="4677"/>
        <w:tab w:val="right" w:pos="9355"/>
      </w:tabs>
    </w:pPr>
  </w:style>
  <w:style w:type="paragraph" w:customStyle="1" w:styleId="1">
    <w:name w:val="Знак Знак1 Знак"/>
    <w:basedOn w:val="a"/>
    <w:rsid w:val="001104B8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4">
    <w:name w:val="заголовок 4"/>
    <w:basedOn w:val="a"/>
    <w:next w:val="a"/>
    <w:rsid w:val="00994E00"/>
    <w:pPr>
      <w:keepNext/>
      <w:widowControl w:val="0"/>
      <w:jc w:val="both"/>
    </w:pPr>
    <w:rPr>
      <w:sz w:val="28"/>
    </w:rPr>
  </w:style>
  <w:style w:type="paragraph" w:customStyle="1" w:styleId="ab">
    <w:name w:val="Знак Знак Знак Знак"/>
    <w:basedOn w:val="a"/>
    <w:rsid w:val="00E404B5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customStyle="1" w:styleId="10">
    <w:name w:val="Знак Знак Знак Знак Знак Знак Знак Знак Знак Знак Знак Знак Знак Знак Знак Знак Знак Знак1 Знак Знак Знак Знак Знак Знак Знак"/>
    <w:basedOn w:val="a"/>
    <w:rsid w:val="00B83A7A"/>
    <w:pPr>
      <w:tabs>
        <w:tab w:val="num" w:pos="432"/>
      </w:tabs>
      <w:spacing w:before="120" w:after="160"/>
      <w:ind w:left="432" w:hanging="432"/>
      <w:jc w:val="both"/>
    </w:pPr>
    <w:rPr>
      <w:b/>
      <w:bCs/>
      <w:caps/>
      <w:sz w:val="32"/>
      <w:szCs w:val="32"/>
      <w:lang w:val="en-US" w:eastAsia="en-US"/>
    </w:rPr>
  </w:style>
  <w:style w:type="paragraph" w:styleId="ac">
    <w:name w:val="Balloon Text"/>
    <w:basedOn w:val="a"/>
    <w:link w:val="ad"/>
    <w:uiPriority w:val="99"/>
    <w:rsid w:val="000B20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rsid w:val="000B2081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F6522"/>
    <w:rPr>
      <w:sz w:val="24"/>
    </w:rPr>
  </w:style>
  <w:style w:type="numbering" w:customStyle="1" w:styleId="11">
    <w:name w:val="Нет списка1"/>
    <w:next w:val="a2"/>
    <w:uiPriority w:val="99"/>
    <w:semiHidden/>
    <w:unhideWhenUsed/>
    <w:rsid w:val="0054230A"/>
  </w:style>
  <w:style w:type="paragraph" w:customStyle="1" w:styleId="EMPTYCELLSTYLE">
    <w:name w:val="EMPTY_CELL_STYLE"/>
    <w:qFormat/>
    <w:rsid w:val="0054230A"/>
    <w:rPr>
      <w:rFonts w:ascii="SansSerif" w:eastAsia="SansSerif" w:hAnsi="SansSerif" w:cs="SansSerif"/>
      <w:color w:val="000000"/>
      <w:sz w:val="1"/>
    </w:rPr>
  </w:style>
  <w:style w:type="paragraph" w:customStyle="1" w:styleId="table">
    <w:name w:val="table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TH">
    <w:name w:val="table_TH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CH">
    <w:name w:val="table_CH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TD">
    <w:name w:val="table_TD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1">
    <w:name w:val="table 1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1TH">
    <w:name w:val="table 1_TH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1CH">
    <w:name w:val="table 1_CH"/>
    <w:qFormat/>
    <w:rsid w:val="0054230A"/>
    <w:rPr>
      <w:rFonts w:ascii="SansSerif" w:eastAsia="SansSerif" w:hAnsi="SansSerif" w:cs="SansSerif"/>
      <w:color w:val="000000"/>
    </w:rPr>
  </w:style>
  <w:style w:type="paragraph" w:customStyle="1" w:styleId="table1TD">
    <w:name w:val="table 1_TD"/>
    <w:qFormat/>
    <w:rsid w:val="0054230A"/>
    <w:rPr>
      <w:rFonts w:ascii="SansSerif" w:eastAsia="SansSerif" w:hAnsi="SansSerif" w:cs="SansSerif"/>
      <w:color w:val="000000"/>
    </w:rPr>
  </w:style>
  <w:style w:type="character" w:styleId="ae">
    <w:name w:val="Hyperlink"/>
    <w:uiPriority w:val="99"/>
    <w:unhideWhenUsed/>
    <w:rsid w:val="0054230A"/>
    <w:rPr>
      <w:color w:val="0000FF"/>
      <w:u w:val="single"/>
    </w:rPr>
  </w:style>
  <w:style w:type="character" w:customStyle="1" w:styleId="aa">
    <w:name w:val="Нижний колонтитул Знак"/>
    <w:link w:val="a9"/>
    <w:uiPriority w:val="99"/>
    <w:rsid w:val="0054230A"/>
    <w:rPr>
      <w:sz w:val="24"/>
    </w:rPr>
  </w:style>
  <w:style w:type="numbering" w:customStyle="1" w:styleId="20">
    <w:name w:val="Нет списка2"/>
    <w:next w:val="a2"/>
    <w:uiPriority w:val="99"/>
    <w:semiHidden/>
    <w:unhideWhenUsed/>
    <w:rsid w:val="00564E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9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D1258C2A62084C2EFB8510348B81C811F56DB5AEF54EF08E4FB5B7F6E6FF8541F513A0301740D222812CED16D873CFC21F63E7251E28F64A699DB20s4a9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D5B80-F60D-4AFD-8004-FAFEEFFF0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22444</Words>
  <Characters>127933</Characters>
  <Application>Microsoft Office Word</Application>
  <DocSecurity>0</DocSecurity>
  <Lines>1066</Lines>
  <Paragraphs>300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REK SO</Company>
  <LinksUpToDate>false</LinksUpToDate>
  <CharactersWithSpaces>150077</CharactersWithSpaces>
  <SharedDoc>false</SharedDoc>
  <HLinks>
    <vt:vector size="6" baseType="variant"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consultantplus://offline/ref=8D1258C2A62084C2EFB8510348B81C811F56DB5AEF54EF08E4FB5B7F6E6FF8541F513A0301740D222812CED16D873CFC21F63E7251E28F64A699DB20s4a9J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2018-12-17T04:34:00Z</cp:lastPrinted>
  <dcterms:created xsi:type="dcterms:W3CDTF">2019-03-29T10:01:00Z</dcterms:created>
  <dcterms:modified xsi:type="dcterms:W3CDTF">2019-10-31T13:56:00Z</dcterms:modified>
</cp:coreProperties>
</file>